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BBB5D" w14:textId="27D59D89" w:rsidR="00440994" w:rsidRPr="00511199" w:rsidRDefault="00513153">
      <w:r w:rsidRPr="00511199">
        <w:rPr>
          <w:rFonts w:ascii="Arial" w:hAnsi="Arial" w:cs="Arial"/>
          <w:b/>
          <w:noProof/>
          <w:color w:val="5F6062"/>
          <w:sz w:val="48"/>
          <w:szCs w:val="48"/>
        </w:rPr>
        <w:drawing>
          <wp:anchor distT="0" distB="0" distL="114300" distR="114300" simplePos="0" relativeHeight="251659264" behindDoc="0" locked="0" layoutInCell="1" allowOverlap="1" wp14:anchorId="49095FF8" wp14:editId="31CE05DE">
            <wp:simplePos x="0" y="0"/>
            <wp:positionH relativeFrom="column">
              <wp:posOffset>-904673</wp:posOffset>
            </wp:positionH>
            <wp:positionV relativeFrom="page">
              <wp:posOffset>-20955</wp:posOffset>
            </wp:positionV>
            <wp:extent cx="7567930" cy="1217295"/>
            <wp:effectExtent l="0" t="0" r="1270" b="1905"/>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7930" cy="1217295"/>
                    </a:xfrm>
                    <a:prstGeom prst="rect">
                      <a:avLst/>
                    </a:prstGeom>
                  </pic:spPr>
                </pic:pic>
              </a:graphicData>
            </a:graphic>
            <wp14:sizeRelH relativeFrom="page">
              <wp14:pctWidth>0</wp14:pctWidth>
            </wp14:sizeRelH>
            <wp14:sizeRelV relativeFrom="page">
              <wp14:pctHeight>0</wp14:pctHeight>
            </wp14:sizeRelV>
          </wp:anchor>
        </w:drawing>
      </w:r>
    </w:p>
    <w:p w14:paraId="56085765" w14:textId="77777777" w:rsidR="00245E09" w:rsidRDefault="0080429C" w:rsidP="00245E09">
      <w:pPr>
        <w:pStyle w:val="ListParagraph"/>
        <w:spacing w:after="0" w:line="240" w:lineRule="auto"/>
        <w:ind w:left="-426"/>
        <w:jc w:val="both"/>
        <w:rPr>
          <w:rFonts w:ascii="Arial" w:hAnsi="Arial" w:cs="Arial"/>
          <w:b/>
          <w:bCs/>
          <w:color w:val="5B575B"/>
          <w:sz w:val="32"/>
          <w:szCs w:val="21"/>
        </w:rPr>
      </w:pPr>
      <w:r w:rsidRPr="00511199">
        <w:rPr>
          <w:rFonts w:ascii="Arial" w:hAnsi="Arial" w:cs="Arial"/>
          <w:b/>
          <w:bCs/>
          <w:color w:val="5B575B"/>
          <w:sz w:val="32"/>
          <w:szCs w:val="21"/>
        </w:rPr>
        <w:t>Job Description</w:t>
      </w:r>
    </w:p>
    <w:p w14:paraId="388F58AF" w14:textId="77777777" w:rsidR="00245E09" w:rsidRDefault="00245E09" w:rsidP="00245E09">
      <w:pPr>
        <w:pStyle w:val="ListParagraph"/>
        <w:spacing w:after="0" w:line="240" w:lineRule="auto"/>
        <w:ind w:left="-426"/>
        <w:jc w:val="both"/>
        <w:rPr>
          <w:rFonts w:ascii="Arial" w:hAnsi="Arial" w:cs="Arial"/>
          <w:b/>
          <w:bCs/>
          <w:color w:val="5B575B"/>
          <w:sz w:val="32"/>
          <w:szCs w:val="21"/>
        </w:rPr>
      </w:pPr>
    </w:p>
    <w:p w14:paraId="6522C516" w14:textId="1A6BB932" w:rsidR="00FC7970" w:rsidRPr="00245E09" w:rsidRDefault="007B573C" w:rsidP="00245E09">
      <w:pPr>
        <w:pStyle w:val="ListParagraph"/>
        <w:spacing w:after="0" w:line="240" w:lineRule="auto"/>
        <w:ind w:left="-426"/>
        <w:jc w:val="both"/>
        <w:rPr>
          <w:rFonts w:ascii="Arial" w:hAnsi="Arial" w:cs="Arial"/>
          <w:b/>
          <w:bCs/>
          <w:color w:val="5B575B"/>
          <w:sz w:val="32"/>
          <w:szCs w:val="21"/>
        </w:rPr>
      </w:pPr>
      <w:r>
        <w:rPr>
          <w:rFonts w:ascii="Arial" w:eastAsia="Times New Roman" w:hAnsi="Arial" w:cs="Arial"/>
          <w:b/>
          <w:bCs/>
          <w:color w:val="ED1590"/>
          <w:sz w:val="48"/>
          <w:szCs w:val="48"/>
        </w:rPr>
        <w:t xml:space="preserve">Commercial </w:t>
      </w:r>
      <w:r w:rsidR="00245E09" w:rsidRPr="00245E09">
        <w:rPr>
          <w:rFonts w:ascii="Arial" w:eastAsia="Times New Roman" w:hAnsi="Arial" w:cs="Arial"/>
          <w:b/>
          <w:bCs/>
          <w:color w:val="ED1590"/>
          <w:sz w:val="48"/>
          <w:szCs w:val="48"/>
        </w:rPr>
        <w:t>Bid Writer</w:t>
      </w:r>
      <w:r>
        <w:rPr>
          <w:rFonts w:ascii="Arial" w:eastAsia="Times New Roman" w:hAnsi="Arial" w:cs="Arial"/>
          <w:b/>
          <w:bCs/>
          <w:color w:val="ED1590"/>
          <w:sz w:val="48"/>
          <w:szCs w:val="48"/>
        </w:rPr>
        <w:t xml:space="preserve"> &amp; Fundraiser</w:t>
      </w:r>
    </w:p>
    <w:p w14:paraId="65AA223A" w14:textId="77777777" w:rsidR="009D504C" w:rsidRPr="00511199" w:rsidRDefault="009D504C" w:rsidP="005B4138">
      <w:pPr>
        <w:ind w:hanging="426"/>
        <w:jc w:val="both"/>
        <w:rPr>
          <w:rFonts w:ascii="Arial" w:hAnsi="Arial" w:cs="Arial"/>
          <w:b/>
          <w:bCs/>
          <w:color w:val="5B575B"/>
          <w:sz w:val="24"/>
          <w:szCs w:val="24"/>
        </w:rPr>
      </w:pPr>
    </w:p>
    <w:p w14:paraId="38EB7395" w14:textId="762FC632" w:rsidR="009D504C" w:rsidRPr="00157870" w:rsidRDefault="009D504C" w:rsidP="005B4138">
      <w:pPr>
        <w:pStyle w:val="ListParagraph"/>
        <w:ind w:left="-426"/>
        <w:jc w:val="both"/>
        <w:rPr>
          <w:rFonts w:ascii="Arial" w:hAnsi="Arial" w:cs="Arial"/>
          <w:b/>
          <w:bCs/>
          <w:color w:val="CE2C89"/>
          <w:sz w:val="28"/>
          <w:szCs w:val="28"/>
        </w:rPr>
      </w:pPr>
      <w:r w:rsidRPr="00157870">
        <w:rPr>
          <w:rFonts w:ascii="Arial" w:hAnsi="Arial" w:cs="Arial"/>
          <w:b/>
          <w:bCs/>
          <w:color w:val="CE2C89"/>
          <w:sz w:val="28"/>
          <w:szCs w:val="28"/>
        </w:rPr>
        <w:t>Homeworking</w:t>
      </w:r>
    </w:p>
    <w:p w14:paraId="76D2CE26" w14:textId="77777777" w:rsidR="00EF2BFD" w:rsidRPr="00157870" w:rsidRDefault="00EF2BFD" w:rsidP="005B4138">
      <w:pPr>
        <w:pStyle w:val="ListParagraph"/>
        <w:ind w:left="-426"/>
        <w:jc w:val="both"/>
        <w:rPr>
          <w:rFonts w:ascii="Arial" w:hAnsi="Arial" w:cs="Arial"/>
          <w:b/>
          <w:bCs/>
          <w:color w:val="CE2C89"/>
          <w:sz w:val="28"/>
          <w:szCs w:val="28"/>
        </w:rPr>
      </w:pPr>
    </w:p>
    <w:p w14:paraId="1BE4FAB6" w14:textId="77777777" w:rsidR="00157870" w:rsidRDefault="009D504C" w:rsidP="005B4138">
      <w:pPr>
        <w:pStyle w:val="ListParagraph"/>
        <w:ind w:left="-426"/>
        <w:jc w:val="both"/>
        <w:rPr>
          <w:rFonts w:ascii="Arial" w:hAnsi="Arial" w:cs="Arial"/>
          <w:color w:val="595959" w:themeColor="text1" w:themeTint="A6"/>
          <w:sz w:val="28"/>
          <w:szCs w:val="28"/>
        </w:rPr>
      </w:pPr>
      <w:r w:rsidRPr="00157870">
        <w:rPr>
          <w:rFonts w:ascii="Arial" w:hAnsi="Arial" w:cs="Arial"/>
          <w:color w:val="595959" w:themeColor="text1" w:themeTint="A6"/>
          <w:sz w:val="28"/>
          <w:szCs w:val="28"/>
        </w:rPr>
        <w:t xml:space="preserve">TACT is a homebased workforce. We recognise the benefits that flexible home working creates for both the employer and the employee, but we also encourage staff to meet face to face for regular supervision and the social and wellbeing benefits of team working.  </w:t>
      </w:r>
    </w:p>
    <w:p w14:paraId="656BA4AD" w14:textId="77777777" w:rsidR="00157870" w:rsidRDefault="00157870" w:rsidP="005B4138">
      <w:pPr>
        <w:pStyle w:val="ListParagraph"/>
        <w:ind w:left="-426"/>
        <w:jc w:val="both"/>
        <w:rPr>
          <w:rFonts w:ascii="Arial" w:hAnsi="Arial" w:cs="Arial"/>
          <w:color w:val="595959" w:themeColor="text1" w:themeTint="A6"/>
          <w:sz w:val="28"/>
          <w:szCs w:val="28"/>
        </w:rPr>
      </w:pPr>
    </w:p>
    <w:p w14:paraId="25D67F84" w14:textId="3A72E944" w:rsidR="009D504C" w:rsidRPr="00157870" w:rsidRDefault="009D504C" w:rsidP="005B4138">
      <w:pPr>
        <w:pStyle w:val="ListParagraph"/>
        <w:ind w:left="-426"/>
        <w:jc w:val="both"/>
        <w:rPr>
          <w:rFonts w:ascii="Arial" w:hAnsi="Arial" w:cs="Arial"/>
          <w:color w:val="595959" w:themeColor="text1" w:themeTint="A6"/>
          <w:sz w:val="28"/>
          <w:szCs w:val="28"/>
        </w:rPr>
      </w:pPr>
      <w:r w:rsidRPr="00157870">
        <w:rPr>
          <w:rFonts w:ascii="Arial" w:hAnsi="Arial" w:cs="Arial"/>
          <w:color w:val="595959" w:themeColor="text1" w:themeTint="A6"/>
          <w:sz w:val="28"/>
          <w:szCs w:val="28"/>
        </w:rPr>
        <w:t>Where roles involve meeting with carers and children and other agencies, the expectation is that employees will live within a reasonable travelling distance to carry out those duties. As a remote working organisation, we are committed to work with our staff to enable consistent inclusion and engagement across the organisation to ensure the optimum standards of service for our carers and children.</w:t>
      </w:r>
    </w:p>
    <w:p w14:paraId="7F007645" w14:textId="77777777" w:rsidR="00F274B5" w:rsidRPr="00157870" w:rsidRDefault="00F274B5" w:rsidP="005B4138">
      <w:pPr>
        <w:spacing w:after="0" w:line="240" w:lineRule="auto"/>
        <w:ind w:hanging="426"/>
        <w:jc w:val="both"/>
        <w:rPr>
          <w:rFonts w:ascii="Arial" w:eastAsia="Times New Roman" w:hAnsi="Arial" w:cs="Arial"/>
          <w:sz w:val="28"/>
          <w:szCs w:val="28"/>
          <w:u w:val="single"/>
        </w:rPr>
      </w:pPr>
    </w:p>
    <w:p w14:paraId="615BDB54" w14:textId="0BA06960" w:rsidR="00C207E5" w:rsidRPr="00157870" w:rsidRDefault="00F274B5" w:rsidP="009E0F5C">
      <w:pPr>
        <w:ind w:left="-426"/>
        <w:jc w:val="both"/>
        <w:rPr>
          <w:rFonts w:ascii="Arial" w:hAnsi="Arial" w:cs="Arial"/>
          <w:b/>
          <w:bCs/>
          <w:color w:val="CE2C89"/>
          <w:sz w:val="28"/>
          <w:szCs w:val="28"/>
        </w:rPr>
      </w:pPr>
      <w:proofErr w:type="gramStart"/>
      <w:r w:rsidRPr="00157870">
        <w:rPr>
          <w:rFonts w:ascii="Arial" w:hAnsi="Arial" w:cs="Arial"/>
          <w:b/>
          <w:bCs/>
          <w:color w:val="CE2C89"/>
          <w:sz w:val="28"/>
          <w:szCs w:val="28"/>
        </w:rPr>
        <w:t>Overall</w:t>
      </w:r>
      <w:proofErr w:type="gramEnd"/>
      <w:r w:rsidRPr="00157870">
        <w:rPr>
          <w:rFonts w:ascii="Arial" w:hAnsi="Arial" w:cs="Arial"/>
          <w:b/>
          <w:bCs/>
          <w:color w:val="CE2C89"/>
          <w:sz w:val="28"/>
          <w:szCs w:val="28"/>
        </w:rPr>
        <w:t xml:space="preserve"> Purpos</w:t>
      </w:r>
      <w:r w:rsidR="00122466" w:rsidRPr="00157870">
        <w:rPr>
          <w:rFonts w:ascii="Arial" w:hAnsi="Arial" w:cs="Arial"/>
          <w:b/>
          <w:bCs/>
          <w:color w:val="CE2C89"/>
          <w:sz w:val="28"/>
          <w:szCs w:val="28"/>
        </w:rPr>
        <w:t>e</w:t>
      </w:r>
    </w:p>
    <w:p w14:paraId="6C22205D" w14:textId="46658142" w:rsidR="005B4138" w:rsidRPr="00157870" w:rsidRDefault="009E0F5C" w:rsidP="005B4138">
      <w:pPr>
        <w:pStyle w:val="BodyText"/>
        <w:spacing w:line="259" w:lineRule="auto"/>
        <w:ind w:left="-426" w:firstLine="0"/>
        <w:jc w:val="both"/>
        <w:rPr>
          <w:rFonts w:ascii="Arial" w:hAnsi="Arial" w:cs="Arial"/>
          <w:color w:val="595959" w:themeColor="text1" w:themeTint="A6"/>
          <w:sz w:val="28"/>
          <w:szCs w:val="28"/>
          <w:lang w:val="en-GB"/>
        </w:rPr>
      </w:pPr>
      <w:r w:rsidRPr="00157870">
        <w:rPr>
          <w:rFonts w:ascii="Arial" w:hAnsi="Arial" w:cs="Arial"/>
          <w:color w:val="595959" w:themeColor="text1" w:themeTint="A6"/>
          <w:sz w:val="28"/>
          <w:szCs w:val="28"/>
          <w:lang w:val="en-GB"/>
        </w:rPr>
        <w:t>The Tender and Bid Writer will take the lead in identifying, coordinating, and managing tendering opportunities, processes, and contracts for TACT. This role involves overseeing the commissioning and contractual tender portfolio, ensuring high-quality submissions, and maintaining compliance with all relevant procedures. The role will also contribute to fundraising efforts by developing and managing grant applications, securing corporate partnerships, and coordinating annual fundraising events.</w:t>
      </w:r>
    </w:p>
    <w:p w14:paraId="70A52C46" w14:textId="77777777" w:rsidR="009E0F5C" w:rsidRPr="00157870" w:rsidRDefault="009E0F5C" w:rsidP="005B4138">
      <w:pPr>
        <w:pStyle w:val="BodyText"/>
        <w:spacing w:line="259" w:lineRule="auto"/>
        <w:ind w:left="-426" w:firstLine="0"/>
        <w:jc w:val="both"/>
        <w:rPr>
          <w:rFonts w:ascii="Arial" w:hAnsi="Arial" w:cs="Arial"/>
          <w:color w:val="595959" w:themeColor="text1" w:themeTint="A6"/>
          <w:sz w:val="28"/>
          <w:szCs w:val="28"/>
          <w:lang w:val="en-GB"/>
        </w:rPr>
      </w:pPr>
    </w:p>
    <w:p w14:paraId="3D251955" w14:textId="77777777" w:rsidR="00C207E5" w:rsidRPr="00157870" w:rsidRDefault="00513153" w:rsidP="00C207E5">
      <w:pPr>
        <w:pStyle w:val="BodyText"/>
        <w:spacing w:line="259" w:lineRule="auto"/>
        <w:ind w:left="-426" w:firstLine="0"/>
        <w:jc w:val="both"/>
        <w:rPr>
          <w:rFonts w:ascii="Arial" w:hAnsi="Arial" w:cs="Arial"/>
          <w:b/>
          <w:bCs/>
          <w:color w:val="CE2C89"/>
          <w:sz w:val="28"/>
          <w:szCs w:val="28"/>
          <w:lang w:val="en-GB"/>
        </w:rPr>
      </w:pPr>
      <w:r w:rsidRPr="00157870">
        <w:rPr>
          <w:noProof/>
          <w:sz w:val="28"/>
          <w:szCs w:val="28"/>
          <w:lang w:val="en-GB"/>
        </w:rPr>
        <w:drawing>
          <wp:anchor distT="0" distB="0" distL="114300" distR="114300" simplePos="0" relativeHeight="251663360" behindDoc="0" locked="0" layoutInCell="1" allowOverlap="1" wp14:anchorId="70B03845" wp14:editId="6D996BEB">
            <wp:simplePos x="0" y="0"/>
            <wp:positionH relativeFrom="column">
              <wp:posOffset>-447040</wp:posOffset>
            </wp:positionH>
            <wp:positionV relativeFrom="page">
              <wp:posOffset>9631356</wp:posOffset>
            </wp:positionV>
            <wp:extent cx="6617335" cy="1057275"/>
            <wp:effectExtent l="0" t="0" r="0" b="0"/>
            <wp:wrapTopAndBottom/>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17335" cy="1057275"/>
                    </a:xfrm>
                    <a:prstGeom prst="rect">
                      <a:avLst/>
                    </a:prstGeom>
                  </pic:spPr>
                </pic:pic>
              </a:graphicData>
            </a:graphic>
            <wp14:sizeRelH relativeFrom="page">
              <wp14:pctWidth>0</wp14:pctWidth>
            </wp14:sizeRelH>
            <wp14:sizeRelV relativeFrom="page">
              <wp14:pctHeight>0</wp14:pctHeight>
            </wp14:sizeRelV>
          </wp:anchor>
        </w:drawing>
      </w:r>
      <w:r w:rsidR="009D504C" w:rsidRPr="00157870">
        <w:rPr>
          <w:rFonts w:ascii="Arial" w:hAnsi="Arial" w:cs="Arial"/>
          <w:b/>
          <w:bCs/>
          <w:color w:val="CE2C89"/>
          <w:sz w:val="28"/>
          <w:szCs w:val="28"/>
          <w:lang w:val="en-GB"/>
        </w:rPr>
        <w:t>Core Tasks</w:t>
      </w:r>
    </w:p>
    <w:p w14:paraId="4BC94977" w14:textId="77777777" w:rsidR="00C207E5" w:rsidRPr="00157870" w:rsidRDefault="00C207E5" w:rsidP="00C207E5">
      <w:pPr>
        <w:pStyle w:val="BodyText"/>
        <w:spacing w:line="259" w:lineRule="auto"/>
        <w:ind w:left="-426" w:firstLine="0"/>
        <w:jc w:val="both"/>
        <w:rPr>
          <w:rFonts w:ascii="Arial" w:hAnsi="Arial" w:cs="Arial"/>
          <w:b/>
          <w:bCs/>
          <w:color w:val="CE2C89"/>
          <w:sz w:val="28"/>
          <w:szCs w:val="28"/>
          <w:lang w:val="en-GB"/>
        </w:rPr>
      </w:pPr>
    </w:p>
    <w:p w14:paraId="7A135DAD" w14:textId="77777777" w:rsidR="009E0F5C" w:rsidRPr="00157870" w:rsidRDefault="009E0F5C" w:rsidP="009E0F5C">
      <w:pPr>
        <w:spacing w:before="100" w:beforeAutospacing="1" w:after="100" w:afterAutospacing="1" w:line="240" w:lineRule="auto"/>
        <w:outlineLvl w:val="3"/>
        <w:rPr>
          <w:rFonts w:ascii="Arial" w:hAnsi="Arial" w:cs="Arial"/>
          <w:b/>
          <w:color w:val="595959" w:themeColor="text1" w:themeTint="A6"/>
          <w:sz w:val="28"/>
          <w:szCs w:val="28"/>
        </w:rPr>
      </w:pPr>
      <w:r w:rsidRPr="00157870">
        <w:rPr>
          <w:rFonts w:ascii="Arial" w:hAnsi="Arial" w:cs="Arial"/>
          <w:b/>
          <w:color w:val="595959" w:themeColor="text1" w:themeTint="A6"/>
          <w:sz w:val="28"/>
          <w:szCs w:val="28"/>
        </w:rPr>
        <w:t>Tendering</w:t>
      </w:r>
    </w:p>
    <w:p w14:paraId="53FDBB5E"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Lead and coordinate the preparation and submission of high-quality tender responses, ensuring compliance with deadlines and requirements.</w:t>
      </w:r>
    </w:p>
    <w:p w14:paraId="4809F95D"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lastRenderedPageBreak/>
        <w:t>Collaborate with Directors of Children’s Services, the Chief Value Officer, and regional offices to ensure accurate and compliant submissions.</w:t>
      </w:r>
    </w:p>
    <w:p w14:paraId="41B0340F"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Write clear, compelling, and high-quality documentation that effectively showcases TACT’s services.</w:t>
      </w:r>
    </w:p>
    <w:p w14:paraId="1FCA0409"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Manage external tendering systems, ensuring efficient use and full understanding of risk, framework opportunities, and compliance.</w:t>
      </w:r>
    </w:p>
    <w:p w14:paraId="240985EB"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Develop and maintain tracking systems and databases to manage tenders, contract queries, fee changes, and annual reviews.</w:t>
      </w:r>
    </w:p>
    <w:p w14:paraId="1C634823"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Act as a liaison between finance and regional teams to identify and evaluate tender opportunities.</w:t>
      </w:r>
    </w:p>
    <w:p w14:paraId="27D3304C"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Negotiate favourable contract terms using a sound knowledge of industry standards.</w:t>
      </w:r>
    </w:p>
    <w:p w14:paraId="4B2BED85" w14:textId="638831B2" w:rsidR="00C731B4" w:rsidRPr="00157870" w:rsidRDefault="009E0F5C" w:rsidP="00157870">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Analyse and report on tender results, converting data into actionable insights.</w:t>
      </w:r>
    </w:p>
    <w:p w14:paraId="4BE4E228" w14:textId="77777777" w:rsidR="009E0F5C" w:rsidRPr="00157870" w:rsidRDefault="009E0F5C" w:rsidP="009E0F5C">
      <w:pPr>
        <w:spacing w:before="100" w:beforeAutospacing="1" w:after="100" w:afterAutospacing="1" w:line="240" w:lineRule="auto"/>
        <w:outlineLvl w:val="3"/>
        <w:rPr>
          <w:rFonts w:ascii="Arial" w:hAnsi="Arial" w:cs="Arial"/>
          <w:b/>
          <w:color w:val="595959" w:themeColor="text1" w:themeTint="A6"/>
          <w:sz w:val="28"/>
          <w:szCs w:val="28"/>
        </w:rPr>
      </w:pPr>
      <w:r w:rsidRPr="00157870">
        <w:rPr>
          <w:rFonts w:ascii="Arial" w:hAnsi="Arial" w:cs="Arial"/>
          <w:b/>
          <w:color w:val="595959" w:themeColor="text1" w:themeTint="A6"/>
          <w:sz w:val="28"/>
          <w:szCs w:val="28"/>
        </w:rPr>
        <w:t>Grants, Trusts, and Corporate Partnerships</w:t>
      </w:r>
    </w:p>
    <w:p w14:paraId="26C4FE49"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Build and maintain relationships with a broad range of grant funders, ensuring strong engagement where possible.</w:t>
      </w:r>
    </w:p>
    <w:p w14:paraId="6E5C039E"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Research, prepare, and submit compelling funding applications to trusts, foundations, and major donors, such as The National Lottery, Henry Smith Charity, and Lloyds.</w:t>
      </w:r>
    </w:p>
    <w:p w14:paraId="5B03C114"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Develop strategic corporate partnerships, identifying and securing funding and sponsorship opportunities from businesses.</w:t>
      </w:r>
    </w:p>
    <w:p w14:paraId="3A12FFB2"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Plan for funding continuity by tracking time-sensitive grant renewals and multi-year grants.</w:t>
      </w:r>
    </w:p>
    <w:p w14:paraId="05E82AEE"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Apply for project costs and core funding through single-year and multi-year grants.</w:t>
      </w:r>
    </w:p>
    <w:p w14:paraId="36C3A914"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Deliver persuasive presentations to potential funders, sponsors, corporate partners, and donor groups.</w:t>
      </w:r>
    </w:p>
    <w:p w14:paraId="0B3A3C16"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Maintain a balanced funding pipeline, reducing reliance on a few large grants.</w:t>
      </w:r>
    </w:p>
    <w:p w14:paraId="541FC6F9"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Research and manage a steady flow of funding prospects, including corporate sponsorships.</w:t>
      </w:r>
    </w:p>
    <w:p w14:paraId="62211406"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Ensure timely and appropriate correspondence with funders, acknowledging funding outcomes professionally.</w:t>
      </w:r>
    </w:p>
    <w:p w14:paraId="2A0A14A8"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Maintain an up-to-date reporting schedule, working closely with project managers to compile relevant data, case studies, and outcomes for funding applications and monitoring reports.</w:t>
      </w:r>
    </w:p>
    <w:p w14:paraId="5FC728C7"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Prepare and submit detailed monitoring and evaluation reports, ensuring compliance with funder-specific requirements.</w:t>
      </w:r>
    </w:p>
    <w:p w14:paraId="76743986"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Keep accurate records of all fundraising activities, applications, and associated reports.</w:t>
      </w:r>
    </w:p>
    <w:p w14:paraId="63CFC4B6"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Submit monthly reports detailing grant successes, pipeline updates, new applications, lost funding analysis, and other relevant fundraising activities.</w:t>
      </w:r>
    </w:p>
    <w:p w14:paraId="34BA5DD9" w14:textId="6FB7CC11" w:rsidR="009E0F5C" w:rsidRPr="00157870" w:rsidRDefault="009E0F5C" w:rsidP="009E0F5C">
      <w:pPr>
        <w:spacing w:before="100" w:beforeAutospacing="1" w:after="100" w:afterAutospacing="1" w:line="240" w:lineRule="auto"/>
        <w:outlineLvl w:val="3"/>
        <w:rPr>
          <w:rFonts w:ascii="Arial" w:hAnsi="Arial" w:cs="Arial"/>
          <w:b/>
          <w:color w:val="595959" w:themeColor="text1" w:themeTint="A6"/>
          <w:sz w:val="28"/>
          <w:szCs w:val="28"/>
        </w:rPr>
      </w:pPr>
      <w:r w:rsidRPr="00157870">
        <w:rPr>
          <w:rFonts w:ascii="Arial" w:hAnsi="Arial" w:cs="Arial"/>
          <w:b/>
          <w:color w:val="595959" w:themeColor="text1" w:themeTint="A6"/>
          <w:sz w:val="28"/>
          <w:szCs w:val="28"/>
        </w:rPr>
        <w:t>Corporate Engagement</w:t>
      </w:r>
    </w:p>
    <w:p w14:paraId="0C0A845E"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Build and maintain relationships with businesses to encourage sponsorships, in-kind donations, and independent fundraising initiatives.</w:t>
      </w:r>
    </w:p>
    <w:p w14:paraId="0A84AFC4"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Develop corporate fundraising campaigns and engagement opportunities.</w:t>
      </w:r>
    </w:p>
    <w:p w14:paraId="03B194EA" w14:textId="77777777" w:rsidR="009E0F5C" w:rsidRPr="00157870" w:rsidRDefault="009E0F5C" w:rsidP="009E0F5C">
      <w:pPr>
        <w:spacing w:before="100" w:beforeAutospacing="1" w:after="100" w:afterAutospacing="1" w:line="240" w:lineRule="auto"/>
        <w:outlineLvl w:val="3"/>
        <w:rPr>
          <w:rFonts w:ascii="Arial" w:hAnsi="Arial" w:cs="Arial"/>
          <w:b/>
          <w:color w:val="595959" w:themeColor="text1" w:themeTint="A6"/>
          <w:sz w:val="28"/>
          <w:szCs w:val="28"/>
        </w:rPr>
      </w:pPr>
      <w:r w:rsidRPr="00157870">
        <w:rPr>
          <w:rFonts w:ascii="Arial" w:hAnsi="Arial" w:cs="Arial"/>
          <w:b/>
          <w:color w:val="595959" w:themeColor="text1" w:themeTint="A6"/>
          <w:sz w:val="28"/>
          <w:szCs w:val="28"/>
        </w:rPr>
        <w:t>General Responsibilities</w:t>
      </w:r>
    </w:p>
    <w:p w14:paraId="4EAA97FE"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Participate in regular team meetings, both in-person and online as required.</w:t>
      </w:r>
    </w:p>
    <w:p w14:paraId="0195D3F4" w14:textId="77777777" w:rsidR="009E0F5C" w:rsidRPr="00157870" w:rsidRDefault="009E0F5C" w:rsidP="009E0F5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Ensure all activities comply with relevant legislation, including GDPR, and adhere to TACT’s policies.</w:t>
      </w:r>
    </w:p>
    <w:p w14:paraId="057047DD" w14:textId="4C8464BA" w:rsidR="0072441F" w:rsidRPr="00157870" w:rsidRDefault="009E0F5C" w:rsidP="007B573C">
      <w:pPr>
        <w:numPr>
          <w:ilvl w:val="0"/>
          <w:numId w:val="35"/>
        </w:numPr>
        <w:spacing w:before="100" w:beforeAutospacing="1" w:after="100" w:afterAutospacing="1" w:line="240" w:lineRule="auto"/>
        <w:rPr>
          <w:rFonts w:ascii="Arial" w:hAnsi="Arial" w:cs="Arial"/>
          <w:color w:val="595959" w:themeColor="text1" w:themeTint="A6"/>
          <w:sz w:val="28"/>
          <w:szCs w:val="28"/>
        </w:rPr>
      </w:pPr>
      <w:r w:rsidRPr="00157870">
        <w:rPr>
          <w:rFonts w:ascii="Arial" w:hAnsi="Arial" w:cs="Arial"/>
          <w:color w:val="595959" w:themeColor="text1" w:themeTint="A6"/>
          <w:sz w:val="28"/>
          <w:szCs w:val="28"/>
        </w:rPr>
        <w:t>Contribute proactively to organisational goals and maintain high professional standards.</w:t>
      </w:r>
    </w:p>
    <w:p w14:paraId="6D10F7DC" w14:textId="77777777" w:rsidR="0072441F" w:rsidRPr="00157870" w:rsidRDefault="0072441F" w:rsidP="006A45F1">
      <w:pPr>
        <w:pStyle w:val="ListParagraph"/>
        <w:spacing w:after="0" w:line="240" w:lineRule="auto"/>
        <w:ind w:left="-426"/>
        <w:jc w:val="both"/>
        <w:rPr>
          <w:rFonts w:ascii="Arial" w:hAnsi="Arial" w:cs="Arial"/>
          <w:color w:val="5B575B"/>
          <w:sz w:val="28"/>
          <w:szCs w:val="28"/>
        </w:rPr>
      </w:pPr>
    </w:p>
    <w:p w14:paraId="3C8CE39D" w14:textId="77777777" w:rsidR="0072441F" w:rsidRPr="00157870" w:rsidRDefault="0072441F" w:rsidP="006A45F1">
      <w:pPr>
        <w:pStyle w:val="ListParagraph"/>
        <w:spacing w:after="0" w:line="240" w:lineRule="auto"/>
        <w:ind w:left="-426"/>
        <w:jc w:val="both"/>
        <w:rPr>
          <w:rFonts w:ascii="Arial" w:hAnsi="Arial" w:cs="Arial"/>
          <w:color w:val="5B575B"/>
          <w:sz w:val="28"/>
          <w:szCs w:val="28"/>
        </w:rPr>
      </w:pPr>
    </w:p>
    <w:p w14:paraId="4A3C0E24" w14:textId="77777777" w:rsidR="0072441F" w:rsidRDefault="0072441F" w:rsidP="006A45F1">
      <w:pPr>
        <w:pStyle w:val="ListParagraph"/>
        <w:spacing w:after="0" w:line="240" w:lineRule="auto"/>
        <w:ind w:left="-426"/>
        <w:jc w:val="both"/>
        <w:rPr>
          <w:rFonts w:ascii="Arial" w:hAnsi="Arial" w:cs="Arial"/>
          <w:color w:val="5B575B"/>
          <w:sz w:val="28"/>
          <w:szCs w:val="28"/>
        </w:rPr>
      </w:pPr>
    </w:p>
    <w:p w14:paraId="457DABD7" w14:textId="77777777" w:rsidR="00620CA3" w:rsidRDefault="00620CA3" w:rsidP="006A45F1">
      <w:pPr>
        <w:pStyle w:val="ListParagraph"/>
        <w:spacing w:after="0" w:line="240" w:lineRule="auto"/>
        <w:ind w:left="-426"/>
        <w:jc w:val="both"/>
        <w:rPr>
          <w:rFonts w:ascii="Arial" w:hAnsi="Arial" w:cs="Arial"/>
          <w:color w:val="5B575B"/>
          <w:sz w:val="28"/>
          <w:szCs w:val="28"/>
        </w:rPr>
      </w:pPr>
    </w:p>
    <w:p w14:paraId="19ACA6CF" w14:textId="77777777" w:rsidR="00620CA3" w:rsidRDefault="00620CA3" w:rsidP="006A45F1">
      <w:pPr>
        <w:pStyle w:val="ListParagraph"/>
        <w:spacing w:after="0" w:line="240" w:lineRule="auto"/>
        <w:ind w:left="-426"/>
        <w:jc w:val="both"/>
        <w:rPr>
          <w:rFonts w:ascii="Arial" w:hAnsi="Arial" w:cs="Arial"/>
          <w:color w:val="5B575B"/>
          <w:sz w:val="28"/>
          <w:szCs w:val="28"/>
        </w:rPr>
      </w:pPr>
    </w:p>
    <w:p w14:paraId="72E1DC15" w14:textId="77777777" w:rsidR="00620CA3" w:rsidRDefault="00620CA3" w:rsidP="006A45F1">
      <w:pPr>
        <w:pStyle w:val="ListParagraph"/>
        <w:spacing w:after="0" w:line="240" w:lineRule="auto"/>
        <w:ind w:left="-426"/>
        <w:jc w:val="both"/>
        <w:rPr>
          <w:rFonts w:ascii="Arial" w:hAnsi="Arial" w:cs="Arial"/>
          <w:color w:val="5B575B"/>
          <w:sz w:val="28"/>
          <w:szCs w:val="28"/>
        </w:rPr>
      </w:pPr>
    </w:p>
    <w:p w14:paraId="6D3FAF1A" w14:textId="77777777" w:rsidR="00620CA3" w:rsidRDefault="00620CA3" w:rsidP="006A45F1">
      <w:pPr>
        <w:pStyle w:val="ListParagraph"/>
        <w:spacing w:after="0" w:line="240" w:lineRule="auto"/>
        <w:ind w:left="-426"/>
        <w:jc w:val="both"/>
        <w:rPr>
          <w:rFonts w:ascii="Arial" w:hAnsi="Arial" w:cs="Arial"/>
          <w:color w:val="5B575B"/>
          <w:sz w:val="28"/>
          <w:szCs w:val="28"/>
        </w:rPr>
      </w:pPr>
    </w:p>
    <w:p w14:paraId="4EEA6515" w14:textId="77777777" w:rsidR="00620CA3" w:rsidRDefault="00620CA3" w:rsidP="006A45F1">
      <w:pPr>
        <w:pStyle w:val="ListParagraph"/>
        <w:spacing w:after="0" w:line="240" w:lineRule="auto"/>
        <w:ind w:left="-426"/>
        <w:jc w:val="both"/>
        <w:rPr>
          <w:rFonts w:ascii="Arial" w:hAnsi="Arial" w:cs="Arial"/>
          <w:color w:val="5B575B"/>
          <w:sz w:val="28"/>
          <w:szCs w:val="28"/>
        </w:rPr>
      </w:pPr>
    </w:p>
    <w:p w14:paraId="2E515288" w14:textId="77777777" w:rsidR="00620CA3" w:rsidRDefault="00620CA3" w:rsidP="006A45F1">
      <w:pPr>
        <w:pStyle w:val="ListParagraph"/>
        <w:spacing w:after="0" w:line="240" w:lineRule="auto"/>
        <w:ind w:left="-426"/>
        <w:jc w:val="both"/>
        <w:rPr>
          <w:rFonts w:ascii="Arial" w:hAnsi="Arial" w:cs="Arial"/>
          <w:color w:val="5B575B"/>
          <w:sz w:val="28"/>
          <w:szCs w:val="28"/>
        </w:rPr>
      </w:pPr>
    </w:p>
    <w:p w14:paraId="7AB86EC5" w14:textId="77777777" w:rsidR="00620CA3" w:rsidRDefault="00620CA3" w:rsidP="006A45F1">
      <w:pPr>
        <w:pStyle w:val="ListParagraph"/>
        <w:spacing w:after="0" w:line="240" w:lineRule="auto"/>
        <w:ind w:left="-426"/>
        <w:jc w:val="both"/>
        <w:rPr>
          <w:rFonts w:ascii="Arial" w:hAnsi="Arial" w:cs="Arial"/>
          <w:color w:val="5B575B"/>
          <w:sz w:val="28"/>
          <w:szCs w:val="28"/>
        </w:rPr>
      </w:pPr>
    </w:p>
    <w:p w14:paraId="5F7330DF" w14:textId="77777777" w:rsidR="00620CA3" w:rsidRDefault="00620CA3" w:rsidP="006A45F1">
      <w:pPr>
        <w:pStyle w:val="ListParagraph"/>
        <w:spacing w:after="0" w:line="240" w:lineRule="auto"/>
        <w:ind w:left="-426"/>
        <w:jc w:val="both"/>
        <w:rPr>
          <w:rFonts w:ascii="Arial" w:hAnsi="Arial" w:cs="Arial"/>
          <w:color w:val="5B575B"/>
          <w:sz w:val="28"/>
          <w:szCs w:val="28"/>
        </w:rPr>
      </w:pPr>
    </w:p>
    <w:p w14:paraId="26287308" w14:textId="77777777" w:rsidR="00620CA3" w:rsidRPr="00157870" w:rsidRDefault="00620CA3" w:rsidP="006A45F1">
      <w:pPr>
        <w:pStyle w:val="ListParagraph"/>
        <w:spacing w:after="0" w:line="240" w:lineRule="auto"/>
        <w:ind w:left="-426"/>
        <w:jc w:val="both"/>
        <w:rPr>
          <w:rFonts w:ascii="Arial" w:hAnsi="Arial" w:cs="Arial"/>
          <w:color w:val="5B575B"/>
          <w:sz w:val="28"/>
          <w:szCs w:val="28"/>
        </w:rPr>
      </w:pPr>
    </w:p>
    <w:p w14:paraId="3636FBEB" w14:textId="77777777" w:rsidR="0072441F" w:rsidRPr="00157870" w:rsidRDefault="0072441F" w:rsidP="006A45F1">
      <w:pPr>
        <w:pStyle w:val="ListParagraph"/>
        <w:spacing w:after="0" w:line="240" w:lineRule="auto"/>
        <w:ind w:left="-426"/>
        <w:jc w:val="both"/>
        <w:rPr>
          <w:rFonts w:ascii="Arial" w:hAnsi="Arial" w:cs="Arial"/>
          <w:color w:val="5B575B"/>
          <w:sz w:val="28"/>
          <w:szCs w:val="28"/>
        </w:rPr>
      </w:pPr>
    </w:p>
    <w:p w14:paraId="612CB674" w14:textId="77777777" w:rsidR="0072441F" w:rsidRPr="00157870" w:rsidRDefault="0072441F" w:rsidP="006B4822">
      <w:pPr>
        <w:spacing w:after="0" w:line="240" w:lineRule="auto"/>
        <w:jc w:val="both"/>
        <w:rPr>
          <w:rFonts w:ascii="Arial" w:hAnsi="Arial" w:cs="Arial"/>
          <w:color w:val="5B575B"/>
          <w:sz w:val="28"/>
          <w:szCs w:val="28"/>
        </w:rPr>
      </w:pPr>
    </w:p>
    <w:p w14:paraId="1FB0DB19" w14:textId="77777777" w:rsidR="00F274B5" w:rsidRPr="00511199" w:rsidRDefault="00F274B5"/>
    <w:tbl>
      <w:tblPr>
        <w:tblW w:w="102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gridCol w:w="1701"/>
      </w:tblGrid>
      <w:tr w:rsidR="00D971EF" w:rsidRPr="00511199" w14:paraId="7407E10A" w14:textId="77777777" w:rsidTr="00D971EF">
        <w:trPr>
          <w:tblHeader/>
        </w:trPr>
        <w:tc>
          <w:tcPr>
            <w:tcW w:w="8500" w:type="dxa"/>
            <w:tcBorders>
              <w:bottom w:val="single" w:sz="4" w:space="0" w:color="auto"/>
            </w:tcBorders>
            <w:shd w:val="clear" w:color="auto" w:fill="D9D9D9"/>
          </w:tcPr>
          <w:p w14:paraId="60C87F3C" w14:textId="77777777" w:rsidR="00D971EF" w:rsidRPr="00511199" w:rsidRDefault="00D971EF" w:rsidP="00D971EF">
            <w:pPr>
              <w:spacing w:after="0" w:line="240" w:lineRule="auto"/>
              <w:rPr>
                <w:rFonts w:ascii="Arial" w:eastAsia="Times New Roman" w:hAnsi="Arial" w:cs="Arial"/>
                <w:b/>
                <w:bCs/>
                <w:color w:val="5B575B"/>
                <w:sz w:val="21"/>
                <w:szCs w:val="21"/>
              </w:rPr>
            </w:pPr>
            <w:r w:rsidRPr="00511199">
              <w:rPr>
                <w:rFonts w:ascii="Arial" w:eastAsia="Times New Roman" w:hAnsi="Arial" w:cs="Arial"/>
                <w:b/>
                <w:bCs/>
                <w:color w:val="5B575B"/>
                <w:sz w:val="21"/>
                <w:szCs w:val="21"/>
              </w:rPr>
              <w:t>PERSON SPECIFICATION</w:t>
            </w:r>
          </w:p>
        </w:tc>
        <w:tc>
          <w:tcPr>
            <w:tcW w:w="1701" w:type="dxa"/>
            <w:tcBorders>
              <w:bottom w:val="single" w:sz="4" w:space="0" w:color="auto"/>
            </w:tcBorders>
            <w:shd w:val="clear" w:color="auto" w:fill="D9D9D9"/>
          </w:tcPr>
          <w:p w14:paraId="06C5FDF0" w14:textId="77777777" w:rsidR="00D971EF" w:rsidRPr="00511199" w:rsidRDefault="00D971EF" w:rsidP="00D971EF">
            <w:pPr>
              <w:spacing w:after="0" w:line="240" w:lineRule="auto"/>
              <w:jc w:val="center"/>
              <w:rPr>
                <w:rFonts w:ascii="Arial" w:eastAsia="Times New Roman" w:hAnsi="Arial" w:cs="Arial"/>
                <w:b/>
                <w:bCs/>
                <w:color w:val="5B575B"/>
                <w:sz w:val="21"/>
                <w:szCs w:val="21"/>
              </w:rPr>
            </w:pPr>
            <w:r w:rsidRPr="00511199">
              <w:rPr>
                <w:rFonts w:ascii="Arial" w:eastAsia="Times New Roman" w:hAnsi="Arial" w:cs="Arial"/>
                <w:b/>
                <w:bCs/>
                <w:color w:val="5B575B"/>
                <w:sz w:val="21"/>
                <w:szCs w:val="21"/>
              </w:rPr>
              <w:t>E (Essential)</w:t>
            </w:r>
          </w:p>
          <w:p w14:paraId="74AB8B32" w14:textId="77777777" w:rsidR="00D971EF" w:rsidRPr="00511199" w:rsidRDefault="00D971EF" w:rsidP="00D971EF">
            <w:pPr>
              <w:spacing w:after="0" w:line="240" w:lineRule="auto"/>
              <w:jc w:val="center"/>
              <w:rPr>
                <w:rFonts w:ascii="Arial" w:eastAsia="Times New Roman" w:hAnsi="Arial" w:cs="Arial"/>
                <w:b/>
                <w:bCs/>
                <w:color w:val="5B575B"/>
                <w:sz w:val="21"/>
                <w:szCs w:val="21"/>
              </w:rPr>
            </w:pPr>
            <w:r w:rsidRPr="00511199">
              <w:rPr>
                <w:rFonts w:ascii="Arial" w:eastAsia="Times New Roman" w:hAnsi="Arial" w:cs="Arial"/>
                <w:b/>
                <w:bCs/>
                <w:color w:val="5B575B"/>
                <w:sz w:val="21"/>
                <w:szCs w:val="21"/>
              </w:rPr>
              <w:t>D (Desirable)</w:t>
            </w:r>
          </w:p>
        </w:tc>
      </w:tr>
      <w:tr w:rsidR="00D971EF" w:rsidRPr="00511199" w14:paraId="07BE7D9E" w14:textId="77777777" w:rsidTr="00D971EF">
        <w:trPr>
          <w:trHeight w:val="1191"/>
        </w:trPr>
        <w:tc>
          <w:tcPr>
            <w:tcW w:w="8500" w:type="dxa"/>
            <w:tcBorders>
              <w:top w:val="single" w:sz="4" w:space="0" w:color="auto"/>
              <w:left w:val="single" w:sz="4" w:space="0" w:color="auto"/>
              <w:right w:val="single" w:sz="4" w:space="0" w:color="auto"/>
            </w:tcBorders>
          </w:tcPr>
          <w:p w14:paraId="6D5141C7" w14:textId="77777777" w:rsidR="00D971EF" w:rsidRPr="00511199" w:rsidRDefault="00D971EF" w:rsidP="007F2AD3">
            <w:pPr>
              <w:spacing w:after="0" w:line="240" w:lineRule="auto"/>
              <w:contextualSpacing/>
              <w:rPr>
                <w:rFonts w:ascii="Arial" w:eastAsia="Times New Roman" w:hAnsi="Arial" w:cs="Arial"/>
                <w:b/>
                <w:bCs/>
                <w:color w:val="5B575B"/>
                <w:sz w:val="21"/>
                <w:szCs w:val="21"/>
              </w:rPr>
            </w:pPr>
            <w:r w:rsidRPr="00511199">
              <w:rPr>
                <w:rFonts w:ascii="Arial" w:eastAsia="Times New Roman" w:hAnsi="Arial" w:cs="Arial"/>
                <w:b/>
                <w:bCs/>
                <w:color w:val="5B575B"/>
                <w:sz w:val="21"/>
                <w:szCs w:val="21"/>
              </w:rPr>
              <w:t>Education / Qualifications</w:t>
            </w:r>
          </w:p>
          <w:p w14:paraId="0B488C9A" w14:textId="4B02DCE7" w:rsidR="004328E5" w:rsidRPr="00511199" w:rsidRDefault="002310C7" w:rsidP="007F2AD3">
            <w:pPr>
              <w:numPr>
                <w:ilvl w:val="0"/>
                <w:numId w:val="23"/>
              </w:numPr>
              <w:spacing w:after="0" w:line="240" w:lineRule="auto"/>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GCSE</w:t>
            </w:r>
            <w:r w:rsidR="009E0F5C">
              <w:rPr>
                <w:rFonts w:ascii="Arial" w:eastAsia="Times New Roman" w:hAnsi="Arial" w:cs="Arial"/>
                <w:color w:val="5B575B"/>
                <w:sz w:val="21"/>
                <w:szCs w:val="21"/>
              </w:rPr>
              <w:t xml:space="preserve"> grade C or above</w:t>
            </w:r>
            <w:r w:rsidRPr="00511199">
              <w:rPr>
                <w:rFonts w:ascii="Arial" w:eastAsia="Times New Roman" w:hAnsi="Arial" w:cs="Arial"/>
                <w:color w:val="5B575B"/>
                <w:sz w:val="21"/>
                <w:szCs w:val="21"/>
              </w:rPr>
              <w:t xml:space="preserve"> in Maths and English or equivalent qualification is required.</w:t>
            </w:r>
          </w:p>
          <w:p w14:paraId="683019BC" w14:textId="405F0A78" w:rsidR="002310C7" w:rsidRPr="00511199" w:rsidRDefault="002310C7" w:rsidP="007F2AD3">
            <w:pPr>
              <w:numPr>
                <w:ilvl w:val="0"/>
                <w:numId w:val="23"/>
              </w:numPr>
              <w:spacing w:after="0" w:line="240" w:lineRule="auto"/>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 xml:space="preserve">A professional qualification in fundraising such as from the </w:t>
            </w:r>
            <w:r w:rsidR="00D36279">
              <w:rPr>
                <w:rFonts w:ascii="Arial" w:eastAsia="Times New Roman" w:hAnsi="Arial" w:cs="Arial"/>
                <w:color w:val="5B575B"/>
                <w:sz w:val="21"/>
                <w:szCs w:val="21"/>
              </w:rPr>
              <w:t>I</w:t>
            </w:r>
            <w:r w:rsidRPr="00511199">
              <w:rPr>
                <w:rFonts w:ascii="Arial" w:eastAsia="Times New Roman" w:hAnsi="Arial" w:cs="Arial"/>
                <w:color w:val="5B575B"/>
                <w:sz w:val="21"/>
                <w:szCs w:val="21"/>
              </w:rPr>
              <w:t xml:space="preserve">nstitute of </w:t>
            </w:r>
            <w:r w:rsidR="00D36279">
              <w:rPr>
                <w:rFonts w:ascii="Arial" w:eastAsia="Times New Roman" w:hAnsi="Arial" w:cs="Arial"/>
                <w:color w:val="5B575B"/>
                <w:sz w:val="21"/>
                <w:szCs w:val="21"/>
              </w:rPr>
              <w:t>F</w:t>
            </w:r>
            <w:r w:rsidRPr="00511199">
              <w:rPr>
                <w:rFonts w:ascii="Arial" w:eastAsia="Times New Roman" w:hAnsi="Arial" w:cs="Arial"/>
                <w:color w:val="5B575B"/>
                <w:sz w:val="21"/>
                <w:szCs w:val="21"/>
              </w:rPr>
              <w:t>undraising</w:t>
            </w:r>
          </w:p>
          <w:p w14:paraId="245B7BA1" w14:textId="3CBED9B4" w:rsidR="002310C7" w:rsidRPr="00511199" w:rsidRDefault="002310C7" w:rsidP="00FA7ADA">
            <w:pPr>
              <w:spacing w:after="0" w:line="240" w:lineRule="auto"/>
              <w:ind w:left="360"/>
              <w:contextualSpacing/>
              <w:rPr>
                <w:rFonts w:ascii="Arial" w:eastAsia="Times New Roman" w:hAnsi="Arial" w:cs="Arial"/>
                <w:color w:val="5B575B"/>
                <w:sz w:val="21"/>
                <w:szCs w:val="21"/>
              </w:rPr>
            </w:pPr>
          </w:p>
        </w:tc>
        <w:tc>
          <w:tcPr>
            <w:tcW w:w="1701" w:type="dxa"/>
            <w:tcBorders>
              <w:top w:val="single" w:sz="4" w:space="0" w:color="auto"/>
              <w:left w:val="single" w:sz="4" w:space="0" w:color="auto"/>
              <w:right w:val="single" w:sz="4" w:space="0" w:color="auto"/>
            </w:tcBorders>
            <w:shd w:val="clear" w:color="auto" w:fill="F2F2F2" w:themeFill="background1" w:themeFillShade="F2"/>
          </w:tcPr>
          <w:p w14:paraId="645491D7" w14:textId="2885ADFD" w:rsidR="007F2AD3" w:rsidRPr="00511199" w:rsidRDefault="007F2AD3" w:rsidP="009E0F5C">
            <w:pPr>
              <w:spacing w:after="0" w:line="240" w:lineRule="auto"/>
              <w:rPr>
                <w:rFonts w:ascii="Arial" w:eastAsia="Times New Roman" w:hAnsi="Arial" w:cs="Arial"/>
                <w:color w:val="5B575B"/>
                <w:sz w:val="21"/>
                <w:szCs w:val="21"/>
              </w:rPr>
            </w:pPr>
          </w:p>
          <w:p w14:paraId="12633ABE" w14:textId="2B707E7B" w:rsidR="007F2AD3" w:rsidRPr="00511199" w:rsidRDefault="009E0F5C" w:rsidP="007F2AD3">
            <w:pPr>
              <w:spacing w:after="0" w:line="240" w:lineRule="auto"/>
              <w:jc w:val="center"/>
              <w:rPr>
                <w:rFonts w:ascii="Arial" w:eastAsia="Times New Roman" w:hAnsi="Arial" w:cs="Arial"/>
                <w:color w:val="5B575B"/>
                <w:sz w:val="21"/>
                <w:szCs w:val="21"/>
              </w:rPr>
            </w:pPr>
            <w:r>
              <w:rPr>
                <w:rFonts w:ascii="Arial" w:eastAsia="Times New Roman" w:hAnsi="Arial" w:cs="Arial"/>
                <w:color w:val="5B575B"/>
                <w:sz w:val="21"/>
                <w:szCs w:val="21"/>
              </w:rPr>
              <w:t>E</w:t>
            </w:r>
          </w:p>
          <w:p w14:paraId="1DFCD685" w14:textId="1B6BD1FB" w:rsidR="00D971EF" w:rsidRPr="00511199" w:rsidRDefault="002310C7" w:rsidP="007F2AD3">
            <w:pPr>
              <w:spacing w:after="0" w:line="240" w:lineRule="auto"/>
              <w:jc w:val="center"/>
              <w:rPr>
                <w:rFonts w:ascii="Arial" w:eastAsia="Times New Roman" w:hAnsi="Arial" w:cs="Arial"/>
                <w:color w:val="5B575B"/>
                <w:sz w:val="21"/>
                <w:szCs w:val="21"/>
              </w:rPr>
            </w:pPr>
            <w:r w:rsidRPr="00511199">
              <w:rPr>
                <w:rFonts w:ascii="Arial" w:eastAsia="Times New Roman" w:hAnsi="Arial" w:cs="Arial"/>
                <w:color w:val="5B575B"/>
                <w:sz w:val="21"/>
                <w:szCs w:val="21"/>
              </w:rPr>
              <w:t>D</w:t>
            </w:r>
          </w:p>
        </w:tc>
      </w:tr>
      <w:tr w:rsidR="00D971EF" w:rsidRPr="00511199" w14:paraId="67AA47C0" w14:textId="77777777" w:rsidTr="007B573C">
        <w:trPr>
          <w:trHeight w:val="2201"/>
        </w:trPr>
        <w:tc>
          <w:tcPr>
            <w:tcW w:w="8500" w:type="dxa"/>
            <w:tcBorders>
              <w:top w:val="single" w:sz="4" w:space="0" w:color="auto"/>
              <w:left w:val="single" w:sz="4" w:space="0" w:color="auto"/>
              <w:bottom w:val="nil"/>
              <w:right w:val="single" w:sz="4" w:space="0" w:color="auto"/>
            </w:tcBorders>
          </w:tcPr>
          <w:p w14:paraId="31E5CCF3" w14:textId="77777777" w:rsidR="00D971EF" w:rsidRPr="00511199" w:rsidRDefault="00D971EF" w:rsidP="00D971EF">
            <w:pPr>
              <w:keepNext/>
              <w:spacing w:before="120" w:after="120" w:line="240" w:lineRule="auto"/>
              <w:outlineLvl w:val="2"/>
              <w:rPr>
                <w:rFonts w:ascii="Arial" w:eastAsia="Times New Roman" w:hAnsi="Arial" w:cs="Arial"/>
                <w:b/>
                <w:bCs/>
                <w:color w:val="5B575B"/>
                <w:sz w:val="21"/>
                <w:szCs w:val="21"/>
              </w:rPr>
            </w:pPr>
            <w:r w:rsidRPr="00511199">
              <w:rPr>
                <w:rFonts w:ascii="Arial" w:eastAsia="Times New Roman" w:hAnsi="Arial" w:cs="Arial"/>
                <w:b/>
                <w:bCs/>
                <w:color w:val="5B575B"/>
                <w:sz w:val="21"/>
                <w:szCs w:val="21"/>
              </w:rPr>
              <w:t>Experience</w:t>
            </w:r>
          </w:p>
          <w:p w14:paraId="3E546ABE" w14:textId="120A3FD1" w:rsidR="00A34BEA" w:rsidRPr="00511199" w:rsidRDefault="007B573C" w:rsidP="00D971EF">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Proven experience in bid and tender writing, with a strong track record of successful submissions.</w:t>
            </w:r>
          </w:p>
          <w:p w14:paraId="61251787" w14:textId="77777777" w:rsidR="007B573C" w:rsidRDefault="007B573C" w:rsidP="000F337A">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Experience working within the social care, charity, or public sector.</w:t>
            </w:r>
          </w:p>
          <w:p w14:paraId="0F3CE62F" w14:textId="77777777" w:rsidR="007B573C" w:rsidRDefault="007B573C" w:rsidP="00D971EF">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Experience in fundraising, particularly in grant applications, corporate partnerships, and donor engagement.</w:t>
            </w:r>
          </w:p>
          <w:p w14:paraId="403A054A" w14:textId="0C4F2E25" w:rsidR="0089766D" w:rsidRPr="007B573C" w:rsidRDefault="000F337A" w:rsidP="007B573C">
            <w:pPr>
              <w:pStyle w:val="ListParagraph"/>
              <w:numPr>
                <w:ilvl w:val="0"/>
                <w:numId w:val="23"/>
              </w:numPr>
              <w:spacing w:after="0" w:line="240" w:lineRule="auto"/>
              <w:rPr>
                <w:rFonts w:ascii="Arial" w:hAnsi="Arial" w:cs="Arial"/>
                <w:color w:val="5B575B"/>
                <w:sz w:val="21"/>
                <w:szCs w:val="21"/>
              </w:rPr>
            </w:pPr>
            <w:r>
              <w:rPr>
                <w:rFonts w:ascii="Arial" w:hAnsi="Arial" w:cs="Arial"/>
                <w:color w:val="5B575B"/>
                <w:sz w:val="21"/>
                <w:szCs w:val="21"/>
              </w:rPr>
              <w:t>Experience of contract management</w:t>
            </w:r>
            <w:r w:rsidR="009E0F5C">
              <w:rPr>
                <w:rFonts w:ascii="Arial" w:hAnsi="Arial" w:cs="Arial"/>
                <w:color w:val="5B575B"/>
                <w:sz w:val="21"/>
                <w:szCs w:val="21"/>
              </w:rPr>
              <w:t>, procurement and negotiation.</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0CE9BCB5" w14:textId="77777777" w:rsidR="00D971EF" w:rsidRPr="00511199" w:rsidRDefault="00D971EF" w:rsidP="00D971EF">
            <w:pPr>
              <w:spacing w:before="120" w:after="120" w:line="240" w:lineRule="auto"/>
              <w:jc w:val="center"/>
              <w:rPr>
                <w:rFonts w:ascii="Arial" w:eastAsia="Times New Roman" w:hAnsi="Arial" w:cs="Arial"/>
                <w:color w:val="5B575B"/>
                <w:sz w:val="21"/>
                <w:szCs w:val="21"/>
              </w:rPr>
            </w:pPr>
          </w:p>
          <w:p w14:paraId="7DF9108A" w14:textId="77777777" w:rsidR="00D971EF" w:rsidRPr="00511199" w:rsidRDefault="00D971EF" w:rsidP="007F2AD3">
            <w:pPr>
              <w:spacing w:after="10" w:line="240" w:lineRule="auto"/>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56FC8574" w14:textId="6176CC9A" w:rsidR="00D971EF" w:rsidRPr="00511199" w:rsidRDefault="00D971EF" w:rsidP="007F2AD3">
            <w:pPr>
              <w:spacing w:after="10" w:line="240" w:lineRule="auto"/>
              <w:jc w:val="center"/>
              <w:rPr>
                <w:rFonts w:ascii="Arial" w:eastAsia="Times New Roman" w:hAnsi="Arial" w:cs="Arial"/>
                <w:color w:val="5B575B"/>
                <w:sz w:val="21"/>
                <w:szCs w:val="21"/>
              </w:rPr>
            </w:pPr>
          </w:p>
          <w:p w14:paraId="2CC6B81B" w14:textId="3B36F678" w:rsidR="007F2AD3" w:rsidRPr="00511199" w:rsidRDefault="007B573C" w:rsidP="007F2AD3">
            <w:pPr>
              <w:spacing w:after="10" w:line="240" w:lineRule="auto"/>
              <w:jc w:val="center"/>
              <w:rPr>
                <w:rFonts w:ascii="Arial" w:eastAsia="Times New Roman" w:hAnsi="Arial" w:cs="Arial"/>
                <w:color w:val="5B575B"/>
                <w:sz w:val="21"/>
                <w:szCs w:val="21"/>
              </w:rPr>
            </w:pPr>
            <w:r>
              <w:rPr>
                <w:rFonts w:ascii="Arial" w:eastAsia="Times New Roman" w:hAnsi="Arial" w:cs="Arial"/>
                <w:color w:val="5B575B"/>
                <w:sz w:val="21"/>
                <w:szCs w:val="21"/>
              </w:rPr>
              <w:t>D</w:t>
            </w:r>
          </w:p>
          <w:p w14:paraId="4CA5CFD4" w14:textId="22979350" w:rsidR="002310C7" w:rsidRPr="00511199" w:rsidRDefault="007B573C" w:rsidP="007F2AD3">
            <w:pPr>
              <w:spacing w:after="10" w:line="240" w:lineRule="auto"/>
              <w:jc w:val="center"/>
              <w:rPr>
                <w:rFonts w:ascii="Arial" w:eastAsia="Times New Roman" w:hAnsi="Arial" w:cs="Arial"/>
                <w:color w:val="5B575B"/>
                <w:sz w:val="21"/>
                <w:szCs w:val="21"/>
              </w:rPr>
            </w:pPr>
            <w:r>
              <w:rPr>
                <w:rFonts w:ascii="Arial" w:eastAsia="Times New Roman" w:hAnsi="Arial" w:cs="Arial"/>
                <w:color w:val="5B575B"/>
                <w:sz w:val="21"/>
                <w:szCs w:val="21"/>
              </w:rPr>
              <w:t>E</w:t>
            </w:r>
          </w:p>
          <w:p w14:paraId="3153B5B7" w14:textId="5A7627AB" w:rsidR="002310C7" w:rsidRPr="00511199" w:rsidRDefault="002310C7" w:rsidP="007F2AD3">
            <w:pPr>
              <w:spacing w:after="10" w:line="240" w:lineRule="auto"/>
              <w:jc w:val="center"/>
              <w:rPr>
                <w:rFonts w:ascii="Arial" w:eastAsia="Times New Roman" w:hAnsi="Arial" w:cs="Arial"/>
                <w:color w:val="5B575B"/>
                <w:sz w:val="21"/>
                <w:szCs w:val="21"/>
              </w:rPr>
            </w:pPr>
          </w:p>
          <w:p w14:paraId="348746ED" w14:textId="556D3ACB" w:rsidR="002310C7" w:rsidRDefault="007B573C" w:rsidP="007F2AD3">
            <w:pPr>
              <w:spacing w:after="10" w:line="240" w:lineRule="auto"/>
              <w:jc w:val="center"/>
              <w:rPr>
                <w:rFonts w:ascii="Arial" w:eastAsia="Times New Roman" w:hAnsi="Arial" w:cs="Arial"/>
                <w:color w:val="5B575B"/>
                <w:sz w:val="21"/>
                <w:szCs w:val="21"/>
              </w:rPr>
            </w:pPr>
            <w:r>
              <w:rPr>
                <w:rFonts w:ascii="Arial" w:eastAsia="Times New Roman" w:hAnsi="Arial" w:cs="Arial"/>
                <w:color w:val="5B575B"/>
                <w:sz w:val="21"/>
                <w:szCs w:val="21"/>
              </w:rPr>
              <w:t>D</w:t>
            </w:r>
          </w:p>
          <w:p w14:paraId="30988EC7" w14:textId="5A756226" w:rsidR="002D3D61" w:rsidRPr="00511199" w:rsidRDefault="002D3D61" w:rsidP="007B573C">
            <w:pPr>
              <w:spacing w:after="10" w:line="240" w:lineRule="auto"/>
              <w:rPr>
                <w:rFonts w:ascii="Arial" w:eastAsia="Times New Roman" w:hAnsi="Arial" w:cs="Arial"/>
                <w:color w:val="5B575B"/>
                <w:sz w:val="21"/>
                <w:szCs w:val="21"/>
              </w:rPr>
            </w:pPr>
          </w:p>
        </w:tc>
      </w:tr>
      <w:tr w:rsidR="00D971EF" w:rsidRPr="00511199" w14:paraId="6D8950DA" w14:textId="77777777" w:rsidTr="00D971EF">
        <w:trPr>
          <w:trHeight w:val="1674"/>
        </w:trPr>
        <w:tc>
          <w:tcPr>
            <w:tcW w:w="8500" w:type="dxa"/>
            <w:tcBorders>
              <w:top w:val="single" w:sz="4" w:space="0" w:color="auto"/>
              <w:left w:val="single" w:sz="4" w:space="0" w:color="auto"/>
              <w:bottom w:val="nil"/>
              <w:right w:val="single" w:sz="4" w:space="0" w:color="auto"/>
            </w:tcBorders>
          </w:tcPr>
          <w:p w14:paraId="0A8F7A54" w14:textId="77777777" w:rsidR="00D971EF" w:rsidRPr="00511199" w:rsidRDefault="00D971EF" w:rsidP="00D971EF">
            <w:pPr>
              <w:keepNext/>
              <w:spacing w:before="120" w:after="120" w:line="240" w:lineRule="auto"/>
              <w:outlineLvl w:val="2"/>
              <w:rPr>
                <w:rFonts w:ascii="Arial" w:eastAsia="Times New Roman" w:hAnsi="Arial" w:cs="Arial"/>
                <w:b/>
                <w:bCs/>
                <w:color w:val="5B575B"/>
                <w:sz w:val="21"/>
                <w:szCs w:val="21"/>
              </w:rPr>
            </w:pPr>
            <w:r w:rsidRPr="00511199">
              <w:rPr>
                <w:rFonts w:ascii="Arial" w:eastAsia="Times New Roman" w:hAnsi="Arial" w:cs="Arial"/>
                <w:b/>
                <w:bCs/>
                <w:color w:val="5B575B"/>
                <w:sz w:val="21"/>
                <w:szCs w:val="21"/>
              </w:rPr>
              <w:t>Knowledge</w:t>
            </w:r>
          </w:p>
          <w:p w14:paraId="7949F8DE" w14:textId="215BC0E9" w:rsidR="00771967" w:rsidRPr="00511199" w:rsidRDefault="00771967" w:rsidP="00D971EF">
            <w:pPr>
              <w:numPr>
                <w:ilvl w:val="0"/>
                <w:numId w:val="23"/>
              </w:numPr>
              <w:spacing w:after="0" w:line="240" w:lineRule="auto"/>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Knowledge of fundraising legislation</w:t>
            </w:r>
            <w:r w:rsidR="0083296A" w:rsidRPr="00511199">
              <w:rPr>
                <w:rFonts w:ascii="Arial" w:eastAsia="Times New Roman" w:hAnsi="Arial" w:cs="Arial"/>
                <w:color w:val="5B575B"/>
                <w:sz w:val="21"/>
                <w:szCs w:val="21"/>
              </w:rPr>
              <w:t xml:space="preserve">, </w:t>
            </w:r>
            <w:r w:rsidRPr="00511199">
              <w:rPr>
                <w:rFonts w:ascii="Arial" w:eastAsia="Times New Roman" w:hAnsi="Arial" w:cs="Arial"/>
                <w:color w:val="5B575B"/>
                <w:sz w:val="21"/>
                <w:szCs w:val="21"/>
              </w:rPr>
              <w:t>regulations</w:t>
            </w:r>
            <w:r w:rsidR="0083296A" w:rsidRPr="00511199">
              <w:rPr>
                <w:rFonts w:ascii="Arial" w:eastAsia="Times New Roman" w:hAnsi="Arial" w:cs="Arial"/>
                <w:color w:val="5B575B"/>
                <w:sz w:val="21"/>
                <w:szCs w:val="21"/>
              </w:rPr>
              <w:t xml:space="preserve"> and record keeping</w:t>
            </w:r>
          </w:p>
          <w:p w14:paraId="4B674F70" w14:textId="437A63FA" w:rsidR="002310C7" w:rsidRPr="00511199" w:rsidRDefault="002310C7" w:rsidP="002310C7">
            <w:pPr>
              <w:numPr>
                <w:ilvl w:val="0"/>
                <w:numId w:val="23"/>
              </w:numPr>
              <w:spacing w:after="0" w:line="240" w:lineRule="auto"/>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A</w:t>
            </w:r>
            <w:r w:rsidR="007B573C">
              <w:rPr>
                <w:rFonts w:ascii="Arial" w:eastAsia="Times New Roman" w:hAnsi="Arial" w:cs="Arial"/>
                <w:color w:val="5B575B"/>
                <w:sz w:val="21"/>
                <w:szCs w:val="21"/>
              </w:rPr>
              <w:t>n understanding of the children’s social care system.</w:t>
            </w:r>
          </w:p>
          <w:p w14:paraId="074DB8DD" w14:textId="77777777" w:rsidR="007B573C" w:rsidRDefault="007B573C" w:rsidP="002310C7">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Familiarity with trusts, foundations, corporate fundraising, and major donor funding mechanisms.</w:t>
            </w:r>
          </w:p>
          <w:p w14:paraId="400821DC" w14:textId="77777777" w:rsidR="007B573C" w:rsidRPr="007B573C" w:rsidRDefault="004B3590" w:rsidP="007B573C">
            <w:pPr>
              <w:numPr>
                <w:ilvl w:val="0"/>
                <w:numId w:val="23"/>
              </w:numPr>
              <w:spacing w:after="0" w:line="240" w:lineRule="auto"/>
              <w:contextualSpacing/>
              <w:rPr>
                <w:rFonts w:ascii="Arial" w:eastAsia="Times New Roman" w:hAnsi="Arial" w:cs="Arial"/>
                <w:color w:val="5B575B"/>
                <w:sz w:val="21"/>
                <w:szCs w:val="21"/>
              </w:rPr>
            </w:pPr>
            <w:r w:rsidRPr="00441AD1">
              <w:rPr>
                <w:rFonts w:ascii="Arial" w:hAnsi="Arial" w:cs="Arial"/>
                <w:color w:val="5B575B"/>
                <w:sz w:val="21"/>
                <w:szCs w:val="21"/>
              </w:rPr>
              <w:t>Contracting</w:t>
            </w:r>
            <w:r>
              <w:rPr>
                <w:rFonts w:ascii="Arial" w:hAnsi="Arial" w:cs="Arial"/>
                <w:color w:val="5B575B"/>
                <w:sz w:val="21"/>
                <w:szCs w:val="21"/>
              </w:rPr>
              <w:t>, tendering</w:t>
            </w:r>
            <w:r w:rsidRPr="00441AD1">
              <w:rPr>
                <w:rFonts w:ascii="Arial" w:hAnsi="Arial" w:cs="Arial"/>
                <w:color w:val="5B575B"/>
                <w:sz w:val="21"/>
                <w:szCs w:val="21"/>
              </w:rPr>
              <w:t xml:space="preserve"> and commissioning practice and trends</w:t>
            </w:r>
            <w:r>
              <w:rPr>
                <w:rFonts w:ascii="Arial" w:hAnsi="Arial" w:cs="Arial"/>
                <w:color w:val="5B575B"/>
                <w:sz w:val="21"/>
                <w:szCs w:val="21"/>
              </w:rPr>
              <w:t>.</w:t>
            </w:r>
          </w:p>
          <w:p w14:paraId="35833AA4" w14:textId="499DA678" w:rsidR="007B573C" w:rsidRPr="007B573C" w:rsidRDefault="007B573C" w:rsidP="007B573C">
            <w:pPr>
              <w:numPr>
                <w:ilvl w:val="0"/>
                <w:numId w:val="23"/>
              </w:numPr>
              <w:spacing w:after="0" w:line="240" w:lineRule="auto"/>
              <w:contextualSpacing/>
              <w:rPr>
                <w:rFonts w:ascii="Arial" w:eastAsia="Times New Roman" w:hAnsi="Arial" w:cs="Arial"/>
                <w:color w:val="5B575B"/>
                <w:sz w:val="21"/>
                <w:szCs w:val="21"/>
              </w:rPr>
            </w:pPr>
            <w:r w:rsidRPr="007B573C">
              <w:rPr>
                <w:rFonts w:ascii="Arial" w:hAnsi="Arial" w:cs="Arial"/>
                <w:color w:val="5B575B"/>
                <w:sz w:val="21"/>
                <w:szCs w:val="21"/>
              </w:rPr>
              <w:t>Knowledge of contract negotiations and procurement processes.</w:t>
            </w:r>
          </w:p>
          <w:p w14:paraId="3AE4C434" w14:textId="77777777" w:rsidR="00964FE9" w:rsidRPr="00511199" w:rsidRDefault="00964FE9" w:rsidP="00964FE9">
            <w:pPr>
              <w:spacing w:after="0" w:line="240" w:lineRule="auto"/>
              <w:ind w:left="720"/>
              <w:contextualSpacing/>
              <w:rPr>
                <w:rFonts w:ascii="Arial" w:eastAsia="Times New Roman" w:hAnsi="Arial" w:cs="Arial"/>
                <w:color w:val="5B575B"/>
                <w:sz w:val="21"/>
                <w:szCs w:val="21"/>
              </w:rPr>
            </w:pPr>
          </w:p>
          <w:p w14:paraId="0D8CFF0E" w14:textId="77777777" w:rsidR="00D971EF" w:rsidRPr="00511199" w:rsidRDefault="00D971EF" w:rsidP="00D971EF">
            <w:pPr>
              <w:spacing w:after="0" w:line="240" w:lineRule="auto"/>
              <w:ind w:left="720"/>
              <w:contextualSpacing/>
              <w:rPr>
                <w:rFonts w:ascii="Arial" w:eastAsia="Times New Roman" w:hAnsi="Arial" w:cs="Arial"/>
                <w:color w:val="5B575B"/>
                <w:sz w:val="21"/>
                <w:szCs w:val="21"/>
              </w:rPr>
            </w:pP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752165AB" w14:textId="77777777" w:rsidR="00D971EF" w:rsidRPr="00511199" w:rsidRDefault="00D971EF" w:rsidP="00D971EF">
            <w:pPr>
              <w:spacing w:before="120" w:after="120" w:line="240" w:lineRule="auto"/>
              <w:ind w:left="-102"/>
              <w:jc w:val="center"/>
              <w:rPr>
                <w:rFonts w:ascii="Arial" w:eastAsia="Times New Roman" w:hAnsi="Arial" w:cs="Arial"/>
                <w:color w:val="5B575B"/>
                <w:sz w:val="21"/>
                <w:szCs w:val="21"/>
              </w:rPr>
            </w:pPr>
          </w:p>
          <w:p w14:paraId="1D464A0F" w14:textId="5DC8B98B" w:rsidR="00D971EF" w:rsidRPr="00511199" w:rsidRDefault="002310C7" w:rsidP="007F2AD3">
            <w:pPr>
              <w:spacing w:after="10" w:line="240" w:lineRule="auto"/>
              <w:ind w:left="-102"/>
              <w:contextualSpacing/>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2C93DB85" w14:textId="77777777" w:rsidR="00D971EF" w:rsidRPr="00511199" w:rsidRDefault="00D971EF" w:rsidP="007F2AD3">
            <w:pPr>
              <w:spacing w:after="10" w:line="240" w:lineRule="auto"/>
              <w:ind w:left="-102"/>
              <w:contextualSpacing/>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3F594E64" w14:textId="4D10BF07" w:rsidR="00D971EF" w:rsidRPr="00511199" w:rsidRDefault="002310C7" w:rsidP="007F2AD3">
            <w:pPr>
              <w:spacing w:after="10" w:line="240" w:lineRule="auto"/>
              <w:ind w:left="-102"/>
              <w:contextualSpacing/>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60211A55" w14:textId="208C210C" w:rsidR="00D971EF" w:rsidRPr="00511199" w:rsidRDefault="00D971EF" w:rsidP="007F2AD3">
            <w:pPr>
              <w:spacing w:after="10" w:line="240" w:lineRule="auto"/>
              <w:ind w:left="-102"/>
              <w:contextualSpacing/>
              <w:jc w:val="center"/>
              <w:rPr>
                <w:rFonts w:ascii="Arial" w:eastAsia="Times New Roman" w:hAnsi="Arial" w:cs="Arial"/>
                <w:color w:val="5B575B"/>
                <w:sz w:val="21"/>
                <w:szCs w:val="21"/>
              </w:rPr>
            </w:pPr>
          </w:p>
          <w:p w14:paraId="70FC1E12" w14:textId="361FF8EB" w:rsidR="00D971EF" w:rsidRPr="00511199" w:rsidRDefault="002310C7" w:rsidP="007F2AD3">
            <w:pPr>
              <w:spacing w:after="10" w:line="240" w:lineRule="auto"/>
              <w:ind w:left="-102"/>
              <w:contextualSpacing/>
              <w:jc w:val="center"/>
              <w:rPr>
                <w:rFonts w:ascii="Arial" w:eastAsia="Times New Roman" w:hAnsi="Arial" w:cs="Arial"/>
                <w:color w:val="5B575B"/>
                <w:sz w:val="21"/>
                <w:szCs w:val="21"/>
              </w:rPr>
            </w:pPr>
            <w:r w:rsidRPr="00511199">
              <w:rPr>
                <w:rFonts w:ascii="Arial" w:eastAsia="Times New Roman" w:hAnsi="Arial" w:cs="Arial"/>
                <w:color w:val="5B575B"/>
                <w:sz w:val="21"/>
                <w:szCs w:val="21"/>
              </w:rPr>
              <w:t>D</w:t>
            </w:r>
          </w:p>
          <w:p w14:paraId="131A87A9" w14:textId="34DE9BD9" w:rsidR="00D971EF" w:rsidRPr="00511199" w:rsidRDefault="002310C7" w:rsidP="007F2AD3">
            <w:pPr>
              <w:spacing w:after="10" w:line="240" w:lineRule="auto"/>
              <w:ind w:left="-102"/>
              <w:contextualSpacing/>
              <w:jc w:val="center"/>
              <w:rPr>
                <w:rFonts w:ascii="Arial" w:eastAsia="Times New Roman" w:hAnsi="Arial" w:cs="Arial"/>
                <w:color w:val="5B575B"/>
                <w:sz w:val="21"/>
                <w:szCs w:val="21"/>
              </w:rPr>
            </w:pPr>
            <w:r w:rsidRPr="00511199">
              <w:rPr>
                <w:rFonts w:ascii="Arial" w:eastAsia="Times New Roman" w:hAnsi="Arial" w:cs="Arial"/>
                <w:color w:val="5B575B"/>
                <w:sz w:val="21"/>
                <w:szCs w:val="21"/>
              </w:rPr>
              <w:t>D</w:t>
            </w:r>
          </w:p>
          <w:p w14:paraId="5C445602" w14:textId="24C08DBA" w:rsidR="009225F5" w:rsidRDefault="009225F5" w:rsidP="007B573C">
            <w:pPr>
              <w:spacing w:after="0" w:line="240" w:lineRule="auto"/>
              <w:rPr>
                <w:rFonts w:ascii="Arial" w:eastAsia="Times New Roman" w:hAnsi="Arial" w:cs="Arial"/>
                <w:color w:val="5B575B"/>
                <w:sz w:val="21"/>
                <w:szCs w:val="21"/>
              </w:rPr>
            </w:pPr>
          </w:p>
          <w:p w14:paraId="7BD32041" w14:textId="4D0760A0" w:rsidR="001671A6" w:rsidRPr="00511199" w:rsidRDefault="001671A6" w:rsidP="00C17185">
            <w:pPr>
              <w:spacing w:after="0" w:line="240" w:lineRule="auto"/>
              <w:ind w:left="-104"/>
              <w:rPr>
                <w:rFonts w:ascii="Arial" w:eastAsia="Times New Roman" w:hAnsi="Arial" w:cs="Arial"/>
                <w:color w:val="5B575B"/>
                <w:sz w:val="21"/>
                <w:szCs w:val="21"/>
              </w:rPr>
            </w:pPr>
          </w:p>
        </w:tc>
      </w:tr>
      <w:tr w:rsidR="00D971EF" w:rsidRPr="00511199" w14:paraId="0C67D942" w14:textId="77777777" w:rsidTr="007F2AD3">
        <w:trPr>
          <w:trHeight w:val="172"/>
        </w:trPr>
        <w:tc>
          <w:tcPr>
            <w:tcW w:w="8500" w:type="dxa"/>
            <w:tcBorders>
              <w:top w:val="single" w:sz="4" w:space="0" w:color="auto"/>
              <w:left w:val="single" w:sz="4" w:space="0" w:color="auto"/>
              <w:bottom w:val="nil"/>
              <w:right w:val="single" w:sz="4" w:space="0" w:color="auto"/>
            </w:tcBorders>
          </w:tcPr>
          <w:p w14:paraId="47EFA31F" w14:textId="77777777" w:rsidR="00D971EF" w:rsidRPr="00511199" w:rsidRDefault="00D971EF" w:rsidP="007F2AD3">
            <w:pPr>
              <w:keepNext/>
              <w:spacing w:before="120" w:after="0" w:line="240" w:lineRule="auto"/>
              <w:contextualSpacing/>
              <w:outlineLvl w:val="2"/>
              <w:rPr>
                <w:rFonts w:ascii="Arial" w:eastAsia="Times New Roman" w:hAnsi="Arial" w:cs="Arial"/>
                <w:b/>
                <w:bCs/>
                <w:color w:val="5B575B"/>
                <w:sz w:val="21"/>
                <w:szCs w:val="21"/>
              </w:rPr>
            </w:pPr>
            <w:r w:rsidRPr="00511199">
              <w:rPr>
                <w:rFonts w:ascii="Arial" w:eastAsia="Times New Roman" w:hAnsi="Arial" w:cs="Arial"/>
                <w:b/>
                <w:bCs/>
                <w:color w:val="5B575B"/>
                <w:sz w:val="21"/>
                <w:szCs w:val="21"/>
              </w:rPr>
              <w:t>Ability and Skills</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4F51B3B4" w14:textId="77777777" w:rsidR="00D971EF" w:rsidRPr="00511199" w:rsidRDefault="00D971EF" w:rsidP="007F2AD3">
            <w:pPr>
              <w:keepNext/>
              <w:spacing w:before="120" w:after="0" w:line="240" w:lineRule="auto"/>
              <w:outlineLvl w:val="2"/>
              <w:rPr>
                <w:rFonts w:ascii="Arial" w:eastAsia="Times New Roman" w:hAnsi="Arial" w:cs="Arial"/>
                <w:b/>
                <w:bCs/>
                <w:color w:val="5B575B"/>
                <w:sz w:val="21"/>
                <w:szCs w:val="21"/>
              </w:rPr>
            </w:pPr>
          </w:p>
        </w:tc>
      </w:tr>
      <w:tr w:rsidR="00D971EF" w:rsidRPr="00511199" w14:paraId="07B95E6E" w14:textId="77777777" w:rsidTr="00CB6A8E">
        <w:trPr>
          <w:trHeight w:val="784"/>
        </w:trPr>
        <w:tc>
          <w:tcPr>
            <w:tcW w:w="8500" w:type="dxa"/>
            <w:tcBorders>
              <w:top w:val="nil"/>
              <w:left w:val="single" w:sz="4" w:space="0" w:color="auto"/>
              <w:bottom w:val="single" w:sz="4" w:space="0" w:color="auto"/>
              <w:right w:val="single" w:sz="4" w:space="0" w:color="auto"/>
            </w:tcBorders>
          </w:tcPr>
          <w:p w14:paraId="0FD3ACED" w14:textId="76A0FD93" w:rsidR="007B573C" w:rsidRPr="007B573C" w:rsidRDefault="007B573C" w:rsidP="007B573C">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Excellent communication and stakeholder management skills.</w:t>
            </w:r>
          </w:p>
          <w:p w14:paraId="2B3E1D3B" w14:textId="096535ED" w:rsidR="007B573C" w:rsidRPr="007B573C" w:rsidRDefault="007B573C" w:rsidP="007B573C">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Strong research and analytical skills to identify tender and funding opportunities.</w:t>
            </w:r>
          </w:p>
          <w:p w14:paraId="1A4479EF" w14:textId="6B642300" w:rsidR="007B573C" w:rsidRPr="007B573C" w:rsidRDefault="007B573C" w:rsidP="007B573C">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Highly organised, with the ability to track and manage multiple contracts and funding streams.</w:t>
            </w:r>
          </w:p>
          <w:p w14:paraId="01790A4B" w14:textId="77777777" w:rsidR="000A4B67" w:rsidRPr="000A4B67" w:rsidRDefault="000A4B67" w:rsidP="000A4B67">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Exceptional writing skills with the ability to craft compelling and accurate documentation.</w:t>
            </w:r>
          </w:p>
          <w:p w14:paraId="7310AAD6" w14:textId="0DE1BD14" w:rsidR="007B573C" w:rsidRPr="000A4B67" w:rsidRDefault="007B573C" w:rsidP="000A4B67">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 xml:space="preserve">Strong project management skills, with experience managing multiple bids and </w:t>
            </w:r>
            <w:proofErr w:type="gramStart"/>
            <w:r w:rsidRPr="007B573C">
              <w:rPr>
                <w:rFonts w:ascii="Arial" w:eastAsia="Times New Roman" w:hAnsi="Arial" w:cs="Arial"/>
                <w:color w:val="5B575B"/>
                <w:sz w:val="21"/>
                <w:szCs w:val="21"/>
              </w:rPr>
              <w:t>deadlines.</w:t>
            </w:r>
            <w:r w:rsidRPr="000A4B67">
              <w:rPr>
                <w:rFonts w:ascii="Arial" w:eastAsia="Times New Roman" w:hAnsi="Arial" w:cs="Arial"/>
                <w:color w:val="5B575B"/>
                <w:sz w:val="21"/>
                <w:szCs w:val="21"/>
              </w:rPr>
              <w:t>.</w:t>
            </w:r>
            <w:proofErr w:type="gramEnd"/>
          </w:p>
          <w:p w14:paraId="67E085FF" w14:textId="3AE15F45" w:rsidR="00D971EF" w:rsidRPr="00511199" w:rsidRDefault="007F3894" w:rsidP="007B573C">
            <w:pPr>
              <w:numPr>
                <w:ilvl w:val="0"/>
                <w:numId w:val="23"/>
              </w:numPr>
              <w:spacing w:after="0" w:line="240" w:lineRule="auto"/>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 xml:space="preserve">Ability to form </w:t>
            </w:r>
            <w:r w:rsidR="005E0568" w:rsidRPr="00511199">
              <w:rPr>
                <w:rFonts w:ascii="Arial" w:eastAsia="Times New Roman" w:hAnsi="Arial" w:cs="Arial"/>
                <w:color w:val="5B575B"/>
                <w:sz w:val="21"/>
                <w:szCs w:val="21"/>
              </w:rPr>
              <w:t xml:space="preserve">ongoing </w:t>
            </w:r>
            <w:r w:rsidRPr="00511199">
              <w:rPr>
                <w:rFonts w:ascii="Arial" w:eastAsia="Times New Roman" w:hAnsi="Arial" w:cs="Arial"/>
                <w:color w:val="5B575B"/>
                <w:sz w:val="21"/>
                <w:szCs w:val="21"/>
              </w:rPr>
              <w:t xml:space="preserve">relationships and communities </w:t>
            </w:r>
            <w:r w:rsidR="005E0568" w:rsidRPr="00511199">
              <w:rPr>
                <w:rFonts w:ascii="Arial" w:eastAsia="Times New Roman" w:hAnsi="Arial" w:cs="Arial"/>
                <w:color w:val="5B575B"/>
                <w:sz w:val="21"/>
                <w:szCs w:val="21"/>
              </w:rPr>
              <w:t>across age groups and demographics</w:t>
            </w:r>
            <w:r w:rsidR="00964FE9" w:rsidRPr="00511199">
              <w:rPr>
                <w:rFonts w:ascii="Arial" w:eastAsia="Times New Roman" w:hAnsi="Arial" w:cs="Arial"/>
                <w:color w:val="5B575B"/>
                <w:sz w:val="21"/>
                <w:szCs w:val="21"/>
              </w:rPr>
              <w:t>,</w:t>
            </w:r>
            <w:r w:rsidR="005E0568" w:rsidRPr="00511199">
              <w:rPr>
                <w:rFonts w:ascii="Arial" w:eastAsia="Times New Roman" w:hAnsi="Arial" w:cs="Arial"/>
                <w:color w:val="5B575B"/>
                <w:sz w:val="21"/>
                <w:szCs w:val="21"/>
              </w:rPr>
              <w:t xml:space="preserve"> both within and external to t</w:t>
            </w:r>
            <w:r w:rsidRPr="00511199">
              <w:rPr>
                <w:rFonts w:ascii="Arial" w:eastAsia="Times New Roman" w:hAnsi="Arial" w:cs="Arial"/>
                <w:color w:val="5B575B"/>
                <w:sz w:val="21"/>
                <w:szCs w:val="21"/>
              </w:rPr>
              <w:t>he organisation</w:t>
            </w:r>
          </w:p>
          <w:p w14:paraId="7BD35804" w14:textId="48DBC37D" w:rsidR="00DC7AD4" w:rsidRPr="00511199" w:rsidRDefault="007F3894" w:rsidP="007F2AD3">
            <w:pPr>
              <w:numPr>
                <w:ilvl w:val="0"/>
                <w:numId w:val="23"/>
              </w:numPr>
              <w:spacing w:after="0" w:line="240" w:lineRule="auto"/>
              <w:ind w:left="714" w:hanging="357"/>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Ability to</w:t>
            </w:r>
            <w:r w:rsidR="00F568DE" w:rsidRPr="00511199">
              <w:rPr>
                <w:rFonts w:ascii="Arial" w:eastAsia="Times New Roman" w:hAnsi="Arial" w:cs="Arial"/>
                <w:color w:val="5B575B"/>
                <w:sz w:val="21"/>
                <w:szCs w:val="21"/>
              </w:rPr>
              <w:t xml:space="preserve"> </w:t>
            </w:r>
            <w:r w:rsidR="000A4B67">
              <w:rPr>
                <w:rFonts w:ascii="Arial" w:eastAsia="Times New Roman" w:hAnsi="Arial" w:cs="Arial"/>
                <w:color w:val="5B575B"/>
                <w:sz w:val="21"/>
                <w:szCs w:val="21"/>
              </w:rPr>
              <w:t xml:space="preserve">form and </w:t>
            </w:r>
            <w:r w:rsidR="00F568DE" w:rsidRPr="00511199">
              <w:rPr>
                <w:rFonts w:ascii="Arial" w:eastAsia="Times New Roman" w:hAnsi="Arial" w:cs="Arial"/>
                <w:color w:val="5B575B"/>
                <w:sz w:val="21"/>
                <w:szCs w:val="21"/>
              </w:rPr>
              <w:t xml:space="preserve">deliver compelling </w:t>
            </w:r>
            <w:r w:rsidR="000A4B67">
              <w:rPr>
                <w:rFonts w:ascii="Arial" w:eastAsia="Times New Roman" w:hAnsi="Arial" w:cs="Arial"/>
                <w:color w:val="5B575B"/>
                <w:sz w:val="21"/>
                <w:szCs w:val="21"/>
              </w:rPr>
              <w:t>proposals</w:t>
            </w:r>
            <w:r w:rsidR="00F568DE" w:rsidRPr="00511199">
              <w:rPr>
                <w:rFonts w:ascii="Arial" w:eastAsia="Times New Roman" w:hAnsi="Arial" w:cs="Arial"/>
                <w:color w:val="5B575B"/>
                <w:sz w:val="21"/>
                <w:szCs w:val="21"/>
              </w:rPr>
              <w:t xml:space="preserve"> </w:t>
            </w:r>
          </w:p>
          <w:p w14:paraId="66D29E0A" w14:textId="2BA4AFB3" w:rsidR="007F3894" w:rsidRPr="00511199" w:rsidRDefault="00DC7AD4" w:rsidP="007F2AD3">
            <w:pPr>
              <w:numPr>
                <w:ilvl w:val="0"/>
                <w:numId w:val="23"/>
              </w:numPr>
              <w:spacing w:after="0" w:line="240" w:lineRule="auto"/>
              <w:ind w:left="714" w:hanging="357"/>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Able to n</w:t>
            </w:r>
            <w:r w:rsidR="007F3894" w:rsidRPr="00511199">
              <w:rPr>
                <w:rFonts w:ascii="Arial" w:eastAsia="Times New Roman" w:hAnsi="Arial" w:cs="Arial"/>
                <w:color w:val="5B575B"/>
                <w:sz w:val="21"/>
                <w:szCs w:val="21"/>
              </w:rPr>
              <w:t xml:space="preserve">egotiate with stakeholders and </w:t>
            </w:r>
            <w:r w:rsidR="00943C13" w:rsidRPr="00511199">
              <w:rPr>
                <w:rFonts w:ascii="Arial" w:eastAsia="Times New Roman" w:hAnsi="Arial" w:cs="Arial"/>
                <w:color w:val="5B575B"/>
                <w:sz w:val="21"/>
                <w:szCs w:val="21"/>
              </w:rPr>
              <w:t>third-party</w:t>
            </w:r>
            <w:r w:rsidRPr="00511199">
              <w:rPr>
                <w:rFonts w:ascii="Arial" w:eastAsia="Times New Roman" w:hAnsi="Arial" w:cs="Arial"/>
                <w:color w:val="5B575B"/>
                <w:sz w:val="21"/>
                <w:szCs w:val="21"/>
              </w:rPr>
              <w:t xml:space="preserve"> providers</w:t>
            </w:r>
          </w:p>
          <w:p w14:paraId="4B64AC56" w14:textId="38E0B350" w:rsidR="007F3894" w:rsidRPr="00511199" w:rsidRDefault="00F568DE" w:rsidP="007F2AD3">
            <w:pPr>
              <w:numPr>
                <w:ilvl w:val="0"/>
                <w:numId w:val="23"/>
              </w:numPr>
              <w:spacing w:after="0" w:line="240" w:lineRule="auto"/>
              <w:ind w:left="714" w:hanging="357"/>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 xml:space="preserve">Ability to organise events </w:t>
            </w:r>
            <w:r w:rsidR="000F337A">
              <w:rPr>
                <w:rFonts w:ascii="Arial" w:eastAsia="Times New Roman" w:hAnsi="Arial" w:cs="Arial"/>
                <w:color w:val="5B575B"/>
                <w:sz w:val="21"/>
                <w:szCs w:val="21"/>
              </w:rPr>
              <w:t>and a volunteer workforce</w:t>
            </w:r>
          </w:p>
          <w:p w14:paraId="1FA4EA33" w14:textId="77777777" w:rsidR="000A4B67" w:rsidRDefault="000A4B67" w:rsidP="000A4B67">
            <w:pPr>
              <w:numPr>
                <w:ilvl w:val="0"/>
                <w:numId w:val="23"/>
              </w:numPr>
              <w:spacing w:after="0" w:line="240" w:lineRule="auto"/>
              <w:contextualSpacing/>
              <w:rPr>
                <w:rFonts w:ascii="Arial" w:eastAsia="Times New Roman" w:hAnsi="Arial" w:cs="Arial"/>
                <w:color w:val="5B575B"/>
                <w:sz w:val="21"/>
                <w:szCs w:val="21"/>
              </w:rPr>
            </w:pPr>
            <w:r w:rsidRPr="007B573C">
              <w:rPr>
                <w:rFonts w:ascii="Arial" w:eastAsia="Times New Roman" w:hAnsi="Arial" w:cs="Arial"/>
                <w:color w:val="5B575B"/>
                <w:sz w:val="21"/>
                <w:szCs w:val="21"/>
              </w:rPr>
              <w:t>Proficiency in using external tendering and funding management systems.</w:t>
            </w:r>
          </w:p>
          <w:p w14:paraId="2B81813F" w14:textId="15223A74" w:rsidR="00D971EF" w:rsidRPr="000A4B67" w:rsidRDefault="002310C7" w:rsidP="000A4B67">
            <w:pPr>
              <w:numPr>
                <w:ilvl w:val="0"/>
                <w:numId w:val="23"/>
              </w:numPr>
              <w:spacing w:after="0" w:line="240" w:lineRule="auto"/>
              <w:ind w:left="714" w:hanging="357"/>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Competent using MS Office Suite including Teams, Word, Excel, PowerPoint etc</w:t>
            </w: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tcPr>
          <w:p w14:paraId="2F56A087" w14:textId="77777777" w:rsidR="00D971EF" w:rsidRPr="0069391E" w:rsidRDefault="00CB6A8E" w:rsidP="007F2AD3">
            <w:pPr>
              <w:spacing w:after="10" w:line="240" w:lineRule="auto"/>
              <w:ind w:left="-104"/>
              <w:jc w:val="center"/>
              <w:rPr>
                <w:rFonts w:ascii="Arial" w:eastAsia="Times New Roman" w:hAnsi="Arial" w:cs="Arial"/>
                <w:color w:val="5B575B"/>
                <w:sz w:val="21"/>
                <w:szCs w:val="21"/>
                <w:lang w:val="es-MX"/>
              </w:rPr>
            </w:pPr>
            <w:r w:rsidRPr="0069391E">
              <w:rPr>
                <w:rFonts w:ascii="Arial" w:eastAsia="Times New Roman" w:hAnsi="Arial" w:cs="Arial"/>
                <w:color w:val="5B575B"/>
                <w:sz w:val="21"/>
                <w:szCs w:val="21"/>
                <w:lang w:val="es-MX"/>
              </w:rPr>
              <w:t>E</w:t>
            </w:r>
          </w:p>
          <w:p w14:paraId="76DE85DE" w14:textId="77777777" w:rsidR="00CB6A8E" w:rsidRPr="0069391E" w:rsidRDefault="00CB6A8E" w:rsidP="007F2AD3">
            <w:pPr>
              <w:spacing w:after="10" w:line="240" w:lineRule="auto"/>
              <w:ind w:left="-104"/>
              <w:jc w:val="center"/>
              <w:rPr>
                <w:rFonts w:ascii="Arial" w:eastAsia="Times New Roman" w:hAnsi="Arial" w:cs="Arial"/>
                <w:color w:val="5B575B"/>
                <w:sz w:val="21"/>
                <w:szCs w:val="21"/>
                <w:lang w:val="es-MX"/>
              </w:rPr>
            </w:pPr>
            <w:r w:rsidRPr="0069391E">
              <w:rPr>
                <w:rFonts w:ascii="Arial" w:eastAsia="Times New Roman" w:hAnsi="Arial" w:cs="Arial"/>
                <w:color w:val="5B575B"/>
                <w:sz w:val="21"/>
                <w:szCs w:val="21"/>
                <w:lang w:val="es-MX"/>
              </w:rPr>
              <w:t>E</w:t>
            </w:r>
          </w:p>
          <w:p w14:paraId="5531AEA2" w14:textId="77777777" w:rsidR="00CB6A8E" w:rsidRPr="0069391E" w:rsidRDefault="00CB6A8E" w:rsidP="007F2AD3">
            <w:pPr>
              <w:spacing w:after="10" w:line="240" w:lineRule="auto"/>
              <w:ind w:left="-104"/>
              <w:jc w:val="center"/>
              <w:rPr>
                <w:rFonts w:ascii="Arial" w:eastAsia="Times New Roman" w:hAnsi="Arial" w:cs="Arial"/>
                <w:color w:val="5B575B"/>
                <w:sz w:val="21"/>
                <w:szCs w:val="21"/>
                <w:lang w:val="es-MX"/>
              </w:rPr>
            </w:pPr>
            <w:r w:rsidRPr="0069391E">
              <w:rPr>
                <w:rFonts w:ascii="Arial" w:eastAsia="Times New Roman" w:hAnsi="Arial" w:cs="Arial"/>
                <w:color w:val="5B575B"/>
                <w:sz w:val="21"/>
                <w:szCs w:val="21"/>
                <w:lang w:val="es-MX"/>
              </w:rPr>
              <w:t>E</w:t>
            </w:r>
          </w:p>
          <w:p w14:paraId="434FCAB4" w14:textId="77777777" w:rsidR="000A4B67" w:rsidRDefault="000A4B67" w:rsidP="007F2AD3">
            <w:pPr>
              <w:spacing w:after="10" w:line="240" w:lineRule="auto"/>
              <w:ind w:left="-104"/>
              <w:jc w:val="center"/>
              <w:rPr>
                <w:rFonts w:ascii="Arial" w:eastAsia="Times New Roman" w:hAnsi="Arial" w:cs="Arial"/>
                <w:color w:val="5B575B"/>
                <w:sz w:val="21"/>
                <w:szCs w:val="21"/>
                <w:lang w:val="es-MX"/>
              </w:rPr>
            </w:pPr>
          </w:p>
          <w:p w14:paraId="7C9A7972" w14:textId="77B259BC" w:rsidR="002310C7" w:rsidRDefault="000A4B67" w:rsidP="007F2AD3">
            <w:pPr>
              <w:spacing w:after="10" w:line="240" w:lineRule="auto"/>
              <w:ind w:left="-104"/>
              <w:jc w:val="center"/>
              <w:rPr>
                <w:rFonts w:ascii="Arial" w:eastAsia="Times New Roman" w:hAnsi="Arial" w:cs="Arial"/>
                <w:color w:val="5B575B"/>
                <w:sz w:val="21"/>
                <w:szCs w:val="21"/>
                <w:lang w:val="es-MX"/>
              </w:rPr>
            </w:pPr>
            <w:r>
              <w:rPr>
                <w:rFonts w:ascii="Arial" w:eastAsia="Times New Roman" w:hAnsi="Arial" w:cs="Arial"/>
                <w:color w:val="5B575B"/>
                <w:sz w:val="21"/>
                <w:szCs w:val="21"/>
                <w:lang w:val="es-MX"/>
              </w:rPr>
              <w:t>E</w:t>
            </w:r>
          </w:p>
          <w:p w14:paraId="22CB939D" w14:textId="77777777" w:rsidR="000A4B67" w:rsidRPr="0069391E" w:rsidRDefault="000A4B67" w:rsidP="007F2AD3">
            <w:pPr>
              <w:spacing w:after="10" w:line="240" w:lineRule="auto"/>
              <w:ind w:left="-104"/>
              <w:jc w:val="center"/>
              <w:rPr>
                <w:rFonts w:ascii="Arial" w:eastAsia="Times New Roman" w:hAnsi="Arial" w:cs="Arial"/>
                <w:color w:val="5B575B"/>
                <w:sz w:val="21"/>
                <w:szCs w:val="21"/>
                <w:lang w:val="es-MX"/>
              </w:rPr>
            </w:pPr>
          </w:p>
          <w:p w14:paraId="7FAEE375" w14:textId="248A7603" w:rsidR="002310C7" w:rsidRPr="0069391E" w:rsidRDefault="000A4B67" w:rsidP="007F2AD3">
            <w:pPr>
              <w:spacing w:after="10" w:line="240" w:lineRule="auto"/>
              <w:ind w:left="-104"/>
              <w:jc w:val="center"/>
              <w:rPr>
                <w:rFonts w:ascii="Arial" w:eastAsia="Times New Roman" w:hAnsi="Arial" w:cs="Arial"/>
                <w:color w:val="5B575B"/>
                <w:sz w:val="21"/>
                <w:szCs w:val="21"/>
                <w:lang w:val="es-MX"/>
              </w:rPr>
            </w:pPr>
            <w:r>
              <w:rPr>
                <w:rFonts w:ascii="Arial" w:eastAsia="Times New Roman" w:hAnsi="Arial" w:cs="Arial"/>
                <w:color w:val="5B575B"/>
                <w:sz w:val="21"/>
                <w:szCs w:val="21"/>
                <w:lang w:val="es-MX"/>
              </w:rPr>
              <w:t>D</w:t>
            </w:r>
          </w:p>
          <w:p w14:paraId="534B8894" w14:textId="77777777" w:rsidR="007F2AD3" w:rsidRPr="0069391E" w:rsidRDefault="007F2AD3" w:rsidP="007F2AD3">
            <w:pPr>
              <w:spacing w:after="10" w:line="240" w:lineRule="auto"/>
              <w:ind w:left="-104"/>
              <w:jc w:val="center"/>
              <w:rPr>
                <w:rFonts w:ascii="Arial" w:eastAsia="Times New Roman" w:hAnsi="Arial" w:cs="Arial"/>
                <w:color w:val="5B575B"/>
                <w:sz w:val="21"/>
                <w:szCs w:val="21"/>
                <w:lang w:val="es-MX"/>
              </w:rPr>
            </w:pPr>
          </w:p>
          <w:p w14:paraId="56E400C4" w14:textId="6EDE0B9B" w:rsidR="002310C7" w:rsidRPr="0069391E" w:rsidRDefault="002310C7" w:rsidP="000A4B67">
            <w:pPr>
              <w:spacing w:after="10" w:line="240" w:lineRule="auto"/>
              <w:ind w:left="-104"/>
              <w:jc w:val="center"/>
              <w:rPr>
                <w:rFonts w:ascii="Arial" w:eastAsia="Times New Roman" w:hAnsi="Arial" w:cs="Arial"/>
                <w:color w:val="5B575B"/>
                <w:sz w:val="21"/>
                <w:szCs w:val="21"/>
                <w:lang w:val="es-MX"/>
              </w:rPr>
            </w:pPr>
            <w:r w:rsidRPr="0069391E">
              <w:rPr>
                <w:rFonts w:ascii="Arial" w:eastAsia="Times New Roman" w:hAnsi="Arial" w:cs="Arial"/>
                <w:color w:val="5B575B"/>
                <w:sz w:val="21"/>
                <w:szCs w:val="21"/>
                <w:lang w:val="es-MX"/>
              </w:rPr>
              <w:t>E</w:t>
            </w:r>
          </w:p>
          <w:p w14:paraId="26908099" w14:textId="77777777" w:rsidR="000A4B67" w:rsidRDefault="000A4B67" w:rsidP="007F2AD3">
            <w:pPr>
              <w:spacing w:after="10" w:line="240" w:lineRule="auto"/>
              <w:ind w:left="-104"/>
              <w:jc w:val="center"/>
              <w:rPr>
                <w:rFonts w:ascii="Arial" w:eastAsia="Times New Roman" w:hAnsi="Arial" w:cs="Arial"/>
                <w:color w:val="5B575B"/>
                <w:sz w:val="21"/>
                <w:szCs w:val="21"/>
                <w:lang w:val="es-MX"/>
              </w:rPr>
            </w:pPr>
          </w:p>
          <w:p w14:paraId="72E97D44" w14:textId="10A226AE" w:rsidR="007F2AD3" w:rsidRPr="0069391E" w:rsidRDefault="002310C7" w:rsidP="000A4B67">
            <w:pPr>
              <w:spacing w:after="10" w:line="240" w:lineRule="auto"/>
              <w:ind w:left="-104"/>
              <w:jc w:val="center"/>
              <w:rPr>
                <w:rFonts w:ascii="Arial" w:eastAsia="Times New Roman" w:hAnsi="Arial" w:cs="Arial"/>
                <w:color w:val="5B575B"/>
                <w:sz w:val="21"/>
                <w:szCs w:val="21"/>
                <w:lang w:val="es-MX"/>
              </w:rPr>
            </w:pPr>
            <w:r w:rsidRPr="0069391E">
              <w:rPr>
                <w:rFonts w:ascii="Arial" w:eastAsia="Times New Roman" w:hAnsi="Arial" w:cs="Arial"/>
                <w:color w:val="5B575B"/>
                <w:sz w:val="21"/>
                <w:szCs w:val="21"/>
                <w:lang w:val="es-MX"/>
              </w:rPr>
              <w:t>E</w:t>
            </w:r>
          </w:p>
          <w:p w14:paraId="5E04B363" w14:textId="17EE30E1" w:rsidR="002310C7" w:rsidRPr="0069391E" w:rsidRDefault="000A4B67" w:rsidP="007F2AD3">
            <w:pPr>
              <w:spacing w:after="10" w:line="240" w:lineRule="auto"/>
              <w:ind w:left="-104"/>
              <w:jc w:val="center"/>
              <w:rPr>
                <w:rFonts w:ascii="Arial" w:eastAsia="Times New Roman" w:hAnsi="Arial" w:cs="Arial"/>
                <w:color w:val="5B575B"/>
                <w:sz w:val="21"/>
                <w:szCs w:val="21"/>
                <w:lang w:val="es-MX"/>
              </w:rPr>
            </w:pPr>
            <w:r>
              <w:rPr>
                <w:rFonts w:ascii="Arial" w:eastAsia="Times New Roman" w:hAnsi="Arial" w:cs="Arial"/>
                <w:color w:val="5B575B"/>
                <w:sz w:val="21"/>
                <w:szCs w:val="21"/>
                <w:lang w:val="es-MX"/>
              </w:rPr>
              <w:t>D</w:t>
            </w:r>
          </w:p>
          <w:p w14:paraId="66A1734A" w14:textId="5438E847" w:rsidR="002310C7" w:rsidRPr="0069391E" w:rsidRDefault="000A4B67" w:rsidP="007F2AD3">
            <w:pPr>
              <w:spacing w:after="10" w:line="240" w:lineRule="auto"/>
              <w:ind w:left="-104"/>
              <w:jc w:val="center"/>
              <w:rPr>
                <w:rFonts w:ascii="Arial" w:eastAsia="Times New Roman" w:hAnsi="Arial" w:cs="Arial"/>
                <w:color w:val="5B575B"/>
                <w:sz w:val="21"/>
                <w:szCs w:val="21"/>
                <w:lang w:val="es-MX"/>
              </w:rPr>
            </w:pPr>
            <w:r>
              <w:rPr>
                <w:rFonts w:ascii="Arial" w:eastAsia="Times New Roman" w:hAnsi="Arial" w:cs="Arial"/>
                <w:color w:val="5B575B"/>
                <w:sz w:val="21"/>
                <w:szCs w:val="21"/>
                <w:lang w:val="es-MX"/>
              </w:rPr>
              <w:t>D</w:t>
            </w:r>
          </w:p>
          <w:p w14:paraId="10233617" w14:textId="2D84AEC1" w:rsidR="007F2AD3" w:rsidRPr="0069391E" w:rsidRDefault="000A4B67" w:rsidP="007F2AD3">
            <w:pPr>
              <w:spacing w:after="10" w:line="240" w:lineRule="auto"/>
              <w:ind w:left="-104"/>
              <w:jc w:val="center"/>
              <w:rPr>
                <w:rFonts w:ascii="Arial" w:eastAsia="Times New Roman" w:hAnsi="Arial" w:cs="Arial"/>
                <w:color w:val="5B575B"/>
                <w:sz w:val="21"/>
                <w:szCs w:val="21"/>
                <w:lang w:val="es-MX"/>
              </w:rPr>
            </w:pPr>
            <w:r>
              <w:rPr>
                <w:rFonts w:ascii="Arial" w:eastAsia="Times New Roman" w:hAnsi="Arial" w:cs="Arial"/>
                <w:color w:val="5B575B"/>
                <w:sz w:val="21"/>
                <w:szCs w:val="21"/>
                <w:lang w:val="es-MX"/>
              </w:rPr>
              <w:t>D</w:t>
            </w:r>
          </w:p>
          <w:p w14:paraId="72361A91" w14:textId="20A614C1" w:rsidR="007F2AD3" w:rsidRPr="0069391E" w:rsidRDefault="007F2AD3" w:rsidP="007F2AD3">
            <w:pPr>
              <w:spacing w:after="10" w:line="240" w:lineRule="auto"/>
              <w:ind w:left="-104"/>
              <w:jc w:val="center"/>
              <w:rPr>
                <w:rFonts w:ascii="Arial" w:eastAsia="Times New Roman" w:hAnsi="Arial" w:cs="Arial"/>
                <w:color w:val="5B575B"/>
                <w:sz w:val="21"/>
                <w:szCs w:val="21"/>
                <w:lang w:val="es-MX"/>
              </w:rPr>
            </w:pPr>
            <w:r w:rsidRPr="0069391E">
              <w:rPr>
                <w:rFonts w:ascii="Arial" w:eastAsia="Times New Roman" w:hAnsi="Arial" w:cs="Arial"/>
                <w:color w:val="5B575B"/>
                <w:sz w:val="21"/>
                <w:szCs w:val="21"/>
                <w:lang w:val="es-MX"/>
              </w:rPr>
              <w:t>E</w:t>
            </w:r>
          </w:p>
          <w:p w14:paraId="53C0959C" w14:textId="5630F26F" w:rsidR="007F2AD3" w:rsidRPr="00511199" w:rsidRDefault="007F2AD3" w:rsidP="007F2AD3">
            <w:pPr>
              <w:spacing w:after="10" w:line="240" w:lineRule="auto"/>
              <w:ind w:left="-104"/>
              <w:jc w:val="center"/>
              <w:rPr>
                <w:rFonts w:ascii="Arial" w:eastAsia="Times New Roman" w:hAnsi="Arial" w:cs="Arial"/>
                <w:color w:val="5B575B"/>
                <w:sz w:val="21"/>
                <w:szCs w:val="21"/>
              </w:rPr>
            </w:pPr>
          </w:p>
          <w:p w14:paraId="19B105FF" w14:textId="77777777" w:rsidR="002310C7" w:rsidRPr="00511199" w:rsidRDefault="002310C7" w:rsidP="007F2AD3">
            <w:pPr>
              <w:spacing w:after="0" w:line="240" w:lineRule="auto"/>
              <w:ind w:left="-104"/>
              <w:jc w:val="center"/>
              <w:rPr>
                <w:rFonts w:ascii="Arial" w:eastAsia="Times New Roman" w:hAnsi="Arial" w:cs="Arial"/>
                <w:color w:val="5B575B"/>
                <w:sz w:val="21"/>
                <w:szCs w:val="21"/>
              </w:rPr>
            </w:pPr>
          </w:p>
          <w:p w14:paraId="17F406E6" w14:textId="3E742C6B" w:rsidR="002310C7" w:rsidRPr="00511199" w:rsidRDefault="002310C7" w:rsidP="006B4822">
            <w:pPr>
              <w:spacing w:after="0" w:line="240" w:lineRule="auto"/>
              <w:rPr>
                <w:rFonts w:ascii="Arial" w:eastAsia="Times New Roman" w:hAnsi="Arial" w:cs="Arial"/>
                <w:color w:val="5B575B"/>
                <w:sz w:val="21"/>
                <w:szCs w:val="21"/>
              </w:rPr>
            </w:pPr>
          </w:p>
        </w:tc>
      </w:tr>
      <w:tr w:rsidR="00D971EF" w:rsidRPr="00511199" w14:paraId="4F46A3BF" w14:textId="77777777" w:rsidTr="00D971EF">
        <w:trPr>
          <w:trHeight w:val="1337"/>
        </w:trPr>
        <w:tc>
          <w:tcPr>
            <w:tcW w:w="8500" w:type="dxa"/>
            <w:tcBorders>
              <w:top w:val="single" w:sz="4" w:space="0" w:color="auto"/>
              <w:left w:val="single" w:sz="4" w:space="0" w:color="auto"/>
              <w:bottom w:val="nil"/>
              <w:right w:val="single" w:sz="4" w:space="0" w:color="auto"/>
            </w:tcBorders>
          </w:tcPr>
          <w:p w14:paraId="6D685044" w14:textId="77777777" w:rsidR="00D971EF" w:rsidRPr="00511199" w:rsidRDefault="00D971EF" w:rsidP="00D971EF">
            <w:pPr>
              <w:keepNext/>
              <w:spacing w:before="120" w:after="120" w:line="240" w:lineRule="auto"/>
              <w:outlineLvl w:val="2"/>
              <w:rPr>
                <w:rFonts w:ascii="Arial" w:eastAsia="Times New Roman" w:hAnsi="Arial" w:cs="Arial"/>
                <w:b/>
                <w:bCs/>
                <w:color w:val="5B575B"/>
                <w:sz w:val="21"/>
                <w:szCs w:val="21"/>
              </w:rPr>
            </w:pPr>
            <w:r w:rsidRPr="00511199">
              <w:rPr>
                <w:rFonts w:ascii="Arial" w:eastAsia="Times New Roman" w:hAnsi="Arial" w:cs="Arial"/>
                <w:b/>
                <w:bCs/>
                <w:color w:val="5B575B"/>
                <w:sz w:val="21"/>
                <w:szCs w:val="21"/>
              </w:rPr>
              <w:t>Personal Attributes</w:t>
            </w:r>
          </w:p>
          <w:p w14:paraId="039A1965" w14:textId="1A7ABC7B" w:rsidR="005E5B9F" w:rsidRPr="00511199" w:rsidRDefault="007F2AD3" w:rsidP="005E5B9F">
            <w:pPr>
              <w:numPr>
                <w:ilvl w:val="0"/>
                <w:numId w:val="23"/>
              </w:numPr>
              <w:spacing w:after="0" w:line="240" w:lineRule="auto"/>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 xml:space="preserve">Willingness to work </w:t>
            </w:r>
            <w:r w:rsidR="005E5B9F" w:rsidRPr="00511199">
              <w:rPr>
                <w:rFonts w:ascii="Arial" w:eastAsia="Times New Roman" w:hAnsi="Arial" w:cs="Arial"/>
                <w:color w:val="5B575B"/>
                <w:sz w:val="21"/>
                <w:szCs w:val="21"/>
              </w:rPr>
              <w:t xml:space="preserve">flexibly, autonomously and as part of </w:t>
            </w:r>
            <w:r w:rsidR="0089766D" w:rsidRPr="00511199">
              <w:rPr>
                <w:rFonts w:ascii="Arial" w:eastAsia="Times New Roman" w:hAnsi="Arial" w:cs="Arial"/>
                <w:color w:val="5B575B"/>
                <w:sz w:val="21"/>
                <w:szCs w:val="21"/>
              </w:rPr>
              <w:t>a remote based</w:t>
            </w:r>
            <w:r w:rsidR="005E5B9F" w:rsidRPr="00511199">
              <w:rPr>
                <w:rFonts w:ascii="Arial" w:eastAsia="Times New Roman" w:hAnsi="Arial" w:cs="Arial"/>
                <w:color w:val="5B575B"/>
                <w:sz w:val="21"/>
                <w:szCs w:val="21"/>
              </w:rPr>
              <w:t xml:space="preserve"> team</w:t>
            </w:r>
          </w:p>
          <w:p w14:paraId="489AE45D" w14:textId="77777777" w:rsidR="0032400B" w:rsidRPr="00511199" w:rsidRDefault="0032400B" w:rsidP="00D971EF">
            <w:pPr>
              <w:numPr>
                <w:ilvl w:val="0"/>
                <w:numId w:val="23"/>
              </w:numPr>
              <w:spacing w:after="0" w:line="240" w:lineRule="auto"/>
              <w:rPr>
                <w:rFonts w:ascii="Arial" w:eastAsia="Times New Roman" w:hAnsi="Arial" w:cs="Arial"/>
                <w:color w:val="5B575B"/>
                <w:sz w:val="21"/>
                <w:szCs w:val="21"/>
              </w:rPr>
            </w:pPr>
            <w:r w:rsidRPr="00511199">
              <w:rPr>
                <w:rFonts w:ascii="Arial" w:eastAsia="Times New Roman" w:hAnsi="Arial" w:cs="Arial"/>
                <w:color w:val="5B575B"/>
                <w:sz w:val="21"/>
                <w:szCs w:val="21"/>
              </w:rPr>
              <w:t>Having a commitment to equality, anti-racism and inclusion</w:t>
            </w:r>
          </w:p>
          <w:p w14:paraId="62DFB083" w14:textId="77777777" w:rsidR="00CB6A8E" w:rsidRPr="00511199" w:rsidRDefault="00964FE9" w:rsidP="00D971EF">
            <w:pPr>
              <w:numPr>
                <w:ilvl w:val="0"/>
                <w:numId w:val="23"/>
              </w:numPr>
              <w:spacing w:after="0" w:line="240" w:lineRule="auto"/>
              <w:rPr>
                <w:rFonts w:ascii="Arial" w:eastAsia="Times New Roman" w:hAnsi="Arial" w:cs="Arial"/>
                <w:color w:val="5B575B"/>
                <w:sz w:val="21"/>
                <w:szCs w:val="21"/>
              </w:rPr>
            </w:pPr>
            <w:r w:rsidRPr="00511199">
              <w:rPr>
                <w:rFonts w:ascii="Arial" w:eastAsia="Times New Roman" w:hAnsi="Arial" w:cs="Arial"/>
                <w:color w:val="5B575B"/>
                <w:sz w:val="21"/>
                <w:szCs w:val="21"/>
              </w:rPr>
              <w:t>Be innovative and enthusiastic</w:t>
            </w:r>
          </w:p>
          <w:p w14:paraId="35F22AEA" w14:textId="77777777" w:rsidR="00854581" w:rsidRPr="00511199" w:rsidRDefault="00854581" w:rsidP="00D971EF">
            <w:pPr>
              <w:numPr>
                <w:ilvl w:val="0"/>
                <w:numId w:val="23"/>
              </w:numPr>
              <w:spacing w:after="0" w:line="240" w:lineRule="auto"/>
              <w:rPr>
                <w:rFonts w:ascii="Arial" w:eastAsia="Times New Roman" w:hAnsi="Arial" w:cs="Arial"/>
                <w:color w:val="5B575B"/>
                <w:sz w:val="21"/>
                <w:szCs w:val="21"/>
              </w:rPr>
            </w:pPr>
            <w:r w:rsidRPr="00511199">
              <w:rPr>
                <w:rFonts w:ascii="Arial" w:eastAsia="Times New Roman" w:hAnsi="Arial" w:cs="Arial"/>
                <w:color w:val="5B575B"/>
                <w:sz w:val="21"/>
                <w:szCs w:val="21"/>
              </w:rPr>
              <w:t>Willingness to problem solve and bring solutions when problems are identified</w:t>
            </w:r>
          </w:p>
          <w:p w14:paraId="02E250EF" w14:textId="61053D3E" w:rsidR="002310C7" w:rsidRDefault="002310C7" w:rsidP="00D971EF">
            <w:pPr>
              <w:numPr>
                <w:ilvl w:val="0"/>
                <w:numId w:val="23"/>
              </w:numPr>
              <w:spacing w:after="0" w:line="240" w:lineRule="auto"/>
              <w:rPr>
                <w:rFonts w:ascii="Arial" w:eastAsia="Times New Roman" w:hAnsi="Arial" w:cs="Arial"/>
                <w:color w:val="5B575B"/>
                <w:sz w:val="21"/>
                <w:szCs w:val="21"/>
              </w:rPr>
            </w:pPr>
            <w:r w:rsidRPr="00511199">
              <w:rPr>
                <w:rFonts w:ascii="Arial" w:eastAsia="Times New Roman" w:hAnsi="Arial" w:cs="Arial"/>
                <w:color w:val="5B575B"/>
                <w:sz w:val="21"/>
                <w:szCs w:val="21"/>
              </w:rPr>
              <w:t>Drive and enthusiasm to carry out fundraising projects to conclusion</w:t>
            </w:r>
          </w:p>
          <w:p w14:paraId="06701264" w14:textId="0EDD7271" w:rsidR="00C50BC8" w:rsidRPr="00511199" w:rsidRDefault="006542A9" w:rsidP="00D971EF">
            <w:pPr>
              <w:numPr>
                <w:ilvl w:val="0"/>
                <w:numId w:val="23"/>
              </w:numPr>
              <w:spacing w:after="0" w:line="240" w:lineRule="auto"/>
              <w:rPr>
                <w:rFonts w:ascii="Arial" w:eastAsia="Times New Roman" w:hAnsi="Arial" w:cs="Arial"/>
                <w:color w:val="5B575B"/>
                <w:sz w:val="21"/>
                <w:szCs w:val="21"/>
              </w:rPr>
            </w:pPr>
            <w:r w:rsidRPr="00441AD1">
              <w:rPr>
                <w:rFonts w:ascii="Arial" w:hAnsi="Arial" w:cs="Arial"/>
                <w:color w:val="5B575B"/>
                <w:sz w:val="21"/>
                <w:szCs w:val="21"/>
              </w:rPr>
              <w:t>Organised and able to meet timescales</w:t>
            </w:r>
          </w:p>
          <w:p w14:paraId="43B7A8AB" w14:textId="353D3C37" w:rsidR="00286525" w:rsidRPr="00511199" w:rsidRDefault="00286525" w:rsidP="002310C7">
            <w:pPr>
              <w:spacing w:after="0" w:line="240" w:lineRule="auto"/>
              <w:ind w:left="720"/>
              <w:rPr>
                <w:rFonts w:ascii="Arial" w:eastAsia="Times New Roman" w:hAnsi="Arial" w:cs="Arial"/>
                <w:color w:val="5B575B"/>
                <w:sz w:val="21"/>
                <w:szCs w:val="21"/>
              </w:rPr>
            </w:pP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77CE7C90" w14:textId="77777777" w:rsidR="00D971EF" w:rsidRPr="00511199" w:rsidRDefault="00D971EF" w:rsidP="00D971EF">
            <w:pPr>
              <w:spacing w:before="120" w:after="120" w:line="240" w:lineRule="auto"/>
              <w:rPr>
                <w:rFonts w:ascii="Arial" w:eastAsia="Times New Roman" w:hAnsi="Arial" w:cs="Arial"/>
                <w:color w:val="5B575B"/>
                <w:sz w:val="21"/>
                <w:szCs w:val="21"/>
              </w:rPr>
            </w:pPr>
          </w:p>
          <w:p w14:paraId="478D955A" w14:textId="77777777" w:rsidR="00D971EF" w:rsidRPr="00511199" w:rsidRDefault="00D971EF" w:rsidP="00D971EF">
            <w:pPr>
              <w:spacing w:after="0" w:line="240" w:lineRule="auto"/>
              <w:ind w:left="-104"/>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1DA76D0C" w14:textId="77777777" w:rsidR="00D971EF" w:rsidRPr="00511199" w:rsidRDefault="00D971EF" w:rsidP="00D971EF">
            <w:pPr>
              <w:spacing w:after="0" w:line="240" w:lineRule="auto"/>
              <w:ind w:left="-104"/>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093F24E0" w14:textId="77777777" w:rsidR="00D971EF" w:rsidRPr="00511199" w:rsidRDefault="00D971EF" w:rsidP="00D971EF">
            <w:pPr>
              <w:spacing w:after="0" w:line="240" w:lineRule="auto"/>
              <w:ind w:left="-104"/>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57C8ABE0" w14:textId="77777777" w:rsidR="007F2AD3" w:rsidRPr="00511199" w:rsidRDefault="007F2AD3" w:rsidP="00D971EF">
            <w:pPr>
              <w:spacing w:after="0" w:line="240" w:lineRule="auto"/>
              <w:ind w:left="-104"/>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18861D07" w14:textId="77777777" w:rsidR="007F2AD3" w:rsidRDefault="007F2AD3" w:rsidP="00D971EF">
            <w:pPr>
              <w:spacing w:after="0" w:line="240" w:lineRule="auto"/>
              <w:ind w:left="-104"/>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3B0F268C" w14:textId="6C14506F" w:rsidR="006542A9" w:rsidRPr="00511199" w:rsidRDefault="006542A9" w:rsidP="00D971EF">
            <w:pPr>
              <w:spacing w:after="0" w:line="240" w:lineRule="auto"/>
              <w:ind w:left="-104"/>
              <w:jc w:val="center"/>
              <w:rPr>
                <w:rFonts w:ascii="Arial" w:eastAsia="Times New Roman" w:hAnsi="Arial" w:cs="Arial"/>
                <w:color w:val="5B575B"/>
                <w:sz w:val="21"/>
                <w:szCs w:val="21"/>
              </w:rPr>
            </w:pPr>
            <w:r>
              <w:rPr>
                <w:rFonts w:ascii="Arial" w:eastAsia="Times New Roman" w:hAnsi="Arial" w:cs="Arial"/>
                <w:color w:val="5B575B"/>
                <w:sz w:val="21"/>
                <w:szCs w:val="21"/>
              </w:rPr>
              <w:t>E</w:t>
            </w:r>
          </w:p>
        </w:tc>
      </w:tr>
      <w:tr w:rsidR="00D971EF" w:rsidRPr="00511199" w14:paraId="1920EF01" w14:textId="77777777" w:rsidTr="00D971EF">
        <w:trPr>
          <w:trHeight w:val="355"/>
        </w:trPr>
        <w:tc>
          <w:tcPr>
            <w:tcW w:w="8500" w:type="dxa"/>
            <w:tcBorders>
              <w:top w:val="single" w:sz="4" w:space="0" w:color="auto"/>
              <w:left w:val="single" w:sz="4" w:space="0" w:color="auto"/>
              <w:bottom w:val="nil"/>
              <w:right w:val="single" w:sz="4" w:space="0" w:color="auto"/>
            </w:tcBorders>
          </w:tcPr>
          <w:p w14:paraId="6404BCE3" w14:textId="77777777" w:rsidR="00D971EF" w:rsidRPr="00511199" w:rsidRDefault="00D971EF" w:rsidP="00D971EF">
            <w:pPr>
              <w:keepNext/>
              <w:spacing w:after="0" w:line="240" w:lineRule="auto"/>
              <w:outlineLvl w:val="2"/>
              <w:rPr>
                <w:rFonts w:ascii="Arial" w:eastAsia="Times New Roman" w:hAnsi="Arial" w:cs="Arial"/>
                <w:b/>
                <w:bCs/>
                <w:color w:val="5B575B"/>
                <w:sz w:val="21"/>
                <w:szCs w:val="21"/>
              </w:rPr>
            </w:pPr>
          </w:p>
          <w:p w14:paraId="24CF3CE3" w14:textId="77777777" w:rsidR="00D971EF" w:rsidRPr="00511199" w:rsidRDefault="00D971EF" w:rsidP="00D971EF">
            <w:pPr>
              <w:keepNext/>
              <w:spacing w:after="0" w:line="240" w:lineRule="auto"/>
              <w:outlineLvl w:val="2"/>
              <w:rPr>
                <w:rFonts w:ascii="Arial" w:eastAsia="Times New Roman" w:hAnsi="Arial" w:cs="Arial"/>
                <w:b/>
                <w:bCs/>
                <w:color w:val="5B575B"/>
                <w:sz w:val="21"/>
                <w:szCs w:val="21"/>
              </w:rPr>
            </w:pPr>
            <w:r w:rsidRPr="00511199">
              <w:rPr>
                <w:rFonts w:ascii="Arial" w:eastAsia="Times New Roman" w:hAnsi="Arial" w:cs="Arial"/>
                <w:b/>
                <w:bCs/>
                <w:color w:val="5B575B"/>
                <w:sz w:val="21"/>
                <w:szCs w:val="21"/>
              </w:rPr>
              <w:t>Other</w:t>
            </w:r>
          </w:p>
        </w:tc>
        <w:tc>
          <w:tcPr>
            <w:tcW w:w="1701" w:type="dxa"/>
            <w:tcBorders>
              <w:top w:val="single" w:sz="4" w:space="0" w:color="auto"/>
              <w:left w:val="single" w:sz="4" w:space="0" w:color="auto"/>
              <w:bottom w:val="nil"/>
              <w:right w:val="single" w:sz="4" w:space="0" w:color="auto"/>
            </w:tcBorders>
            <w:shd w:val="clear" w:color="auto" w:fill="F2F2F2" w:themeFill="background1" w:themeFillShade="F2"/>
          </w:tcPr>
          <w:p w14:paraId="3D5FA3EF" w14:textId="77777777" w:rsidR="00D971EF" w:rsidRPr="00511199" w:rsidRDefault="00D971EF" w:rsidP="00D971EF">
            <w:pPr>
              <w:spacing w:after="0" w:line="240" w:lineRule="auto"/>
              <w:ind w:left="-104"/>
              <w:jc w:val="center"/>
              <w:rPr>
                <w:rFonts w:ascii="Arial" w:eastAsia="Times New Roman" w:hAnsi="Arial" w:cs="Arial"/>
                <w:color w:val="5B575B"/>
                <w:sz w:val="21"/>
                <w:szCs w:val="21"/>
              </w:rPr>
            </w:pPr>
          </w:p>
        </w:tc>
      </w:tr>
      <w:tr w:rsidR="00D971EF" w:rsidRPr="00511199" w14:paraId="750DB02A" w14:textId="77777777" w:rsidTr="00D971EF">
        <w:trPr>
          <w:trHeight w:val="636"/>
        </w:trPr>
        <w:tc>
          <w:tcPr>
            <w:tcW w:w="8500" w:type="dxa"/>
            <w:tcBorders>
              <w:top w:val="nil"/>
              <w:left w:val="single" w:sz="4" w:space="0" w:color="auto"/>
              <w:bottom w:val="single" w:sz="4" w:space="0" w:color="auto"/>
              <w:right w:val="single" w:sz="4" w:space="0" w:color="auto"/>
            </w:tcBorders>
          </w:tcPr>
          <w:p w14:paraId="285C3271" w14:textId="77777777" w:rsidR="00D971EF" w:rsidRDefault="005E5B9F" w:rsidP="00D971EF">
            <w:pPr>
              <w:numPr>
                <w:ilvl w:val="0"/>
                <w:numId w:val="23"/>
              </w:numPr>
              <w:spacing w:after="0" w:line="240" w:lineRule="auto"/>
              <w:contextualSpacing/>
              <w:rPr>
                <w:rFonts w:ascii="Arial" w:eastAsia="Times New Roman" w:hAnsi="Arial" w:cs="Arial"/>
                <w:color w:val="5B575B"/>
                <w:sz w:val="21"/>
                <w:szCs w:val="21"/>
              </w:rPr>
            </w:pPr>
            <w:r w:rsidRPr="00511199">
              <w:rPr>
                <w:rFonts w:ascii="Arial" w:eastAsia="Times New Roman" w:hAnsi="Arial" w:cs="Arial"/>
                <w:color w:val="5B575B"/>
                <w:sz w:val="21"/>
                <w:szCs w:val="21"/>
              </w:rPr>
              <w:t xml:space="preserve">Willingness to travel to </w:t>
            </w:r>
            <w:r w:rsidR="00D0046E" w:rsidRPr="00511199">
              <w:rPr>
                <w:rFonts w:ascii="Arial" w:eastAsia="Times New Roman" w:hAnsi="Arial" w:cs="Arial"/>
                <w:color w:val="5B575B"/>
                <w:sz w:val="21"/>
                <w:szCs w:val="21"/>
              </w:rPr>
              <w:t>face-to-face</w:t>
            </w:r>
            <w:r w:rsidRPr="00511199">
              <w:rPr>
                <w:rFonts w:ascii="Arial" w:eastAsia="Times New Roman" w:hAnsi="Arial" w:cs="Arial"/>
                <w:color w:val="5B575B"/>
                <w:sz w:val="21"/>
                <w:szCs w:val="21"/>
              </w:rPr>
              <w:t xml:space="preserve"> events as and when needed throughout the UK</w:t>
            </w:r>
          </w:p>
          <w:p w14:paraId="7407D3A4" w14:textId="77777777" w:rsidR="009B1D55" w:rsidRPr="00441AD1" w:rsidRDefault="009B1D55" w:rsidP="009B1D55">
            <w:pPr>
              <w:numPr>
                <w:ilvl w:val="0"/>
                <w:numId w:val="23"/>
              </w:numPr>
              <w:spacing w:after="0" w:line="240" w:lineRule="auto"/>
              <w:rPr>
                <w:rFonts w:ascii="Arial" w:hAnsi="Arial" w:cs="Arial"/>
                <w:color w:val="5B575B"/>
                <w:sz w:val="21"/>
                <w:szCs w:val="21"/>
              </w:rPr>
            </w:pPr>
            <w:r w:rsidRPr="00441AD1">
              <w:rPr>
                <w:rFonts w:ascii="Arial" w:hAnsi="Arial" w:cs="Arial"/>
                <w:color w:val="5B575B"/>
                <w:sz w:val="21"/>
                <w:szCs w:val="21"/>
              </w:rPr>
              <w:t>Flexible working to meet time demands of tender responses</w:t>
            </w:r>
            <w:r>
              <w:rPr>
                <w:rFonts w:ascii="Arial" w:hAnsi="Arial" w:cs="Arial"/>
                <w:color w:val="5B575B"/>
                <w:sz w:val="21"/>
                <w:szCs w:val="21"/>
              </w:rPr>
              <w:t>.</w:t>
            </w:r>
          </w:p>
          <w:p w14:paraId="1F7DB169" w14:textId="4C1B4B0A" w:rsidR="009B1D55" w:rsidRPr="00511199" w:rsidRDefault="009B1D55" w:rsidP="009B1D55">
            <w:pPr>
              <w:spacing w:after="0" w:line="240" w:lineRule="auto"/>
              <w:ind w:left="360"/>
              <w:contextualSpacing/>
              <w:rPr>
                <w:rFonts w:ascii="Arial" w:eastAsia="Times New Roman" w:hAnsi="Arial" w:cs="Arial"/>
                <w:color w:val="5B575B"/>
                <w:sz w:val="21"/>
                <w:szCs w:val="21"/>
              </w:rPr>
            </w:pPr>
          </w:p>
        </w:tc>
        <w:tc>
          <w:tcPr>
            <w:tcW w:w="1701" w:type="dxa"/>
            <w:tcBorders>
              <w:top w:val="nil"/>
              <w:left w:val="single" w:sz="4" w:space="0" w:color="auto"/>
              <w:bottom w:val="single" w:sz="4" w:space="0" w:color="auto"/>
              <w:right w:val="single" w:sz="4" w:space="0" w:color="auto"/>
            </w:tcBorders>
            <w:shd w:val="clear" w:color="auto" w:fill="F2F2F2" w:themeFill="background1" w:themeFillShade="F2"/>
          </w:tcPr>
          <w:p w14:paraId="340BDDE4" w14:textId="77777777" w:rsidR="00D971EF" w:rsidRPr="00511199" w:rsidRDefault="00D971EF" w:rsidP="00D971EF">
            <w:pPr>
              <w:spacing w:after="0" w:line="240" w:lineRule="auto"/>
              <w:ind w:left="-104"/>
              <w:jc w:val="center"/>
              <w:rPr>
                <w:rFonts w:ascii="Arial" w:eastAsia="Times New Roman" w:hAnsi="Arial" w:cs="Arial"/>
                <w:color w:val="5B575B"/>
                <w:sz w:val="21"/>
                <w:szCs w:val="21"/>
              </w:rPr>
            </w:pPr>
            <w:r w:rsidRPr="00511199">
              <w:rPr>
                <w:rFonts w:ascii="Arial" w:eastAsia="Times New Roman" w:hAnsi="Arial" w:cs="Arial"/>
                <w:color w:val="5B575B"/>
                <w:sz w:val="21"/>
                <w:szCs w:val="21"/>
              </w:rPr>
              <w:t>E</w:t>
            </w:r>
          </w:p>
          <w:p w14:paraId="49772CAA" w14:textId="77777777" w:rsidR="00D971EF" w:rsidRDefault="00D971EF" w:rsidP="00D971EF">
            <w:pPr>
              <w:spacing w:after="0" w:line="240" w:lineRule="auto"/>
              <w:ind w:left="-104"/>
              <w:jc w:val="center"/>
              <w:rPr>
                <w:rFonts w:ascii="Arial" w:eastAsia="Times New Roman" w:hAnsi="Arial" w:cs="Arial"/>
                <w:color w:val="5B575B"/>
                <w:sz w:val="21"/>
                <w:szCs w:val="21"/>
              </w:rPr>
            </w:pPr>
          </w:p>
          <w:p w14:paraId="464C3803" w14:textId="7BF944CE" w:rsidR="009B1D55" w:rsidRPr="00511199" w:rsidRDefault="009B1D55" w:rsidP="00D971EF">
            <w:pPr>
              <w:spacing w:after="0" w:line="240" w:lineRule="auto"/>
              <w:ind w:left="-104"/>
              <w:jc w:val="center"/>
              <w:rPr>
                <w:rFonts w:ascii="Arial" w:eastAsia="Times New Roman" w:hAnsi="Arial" w:cs="Arial"/>
                <w:color w:val="5B575B"/>
                <w:sz w:val="21"/>
                <w:szCs w:val="21"/>
              </w:rPr>
            </w:pPr>
            <w:r>
              <w:rPr>
                <w:rFonts w:ascii="Arial" w:eastAsia="Times New Roman" w:hAnsi="Arial" w:cs="Arial"/>
                <w:color w:val="5B575B"/>
                <w:sz w:val="21"/>
                <w:szCs w:val="21"/>
              </w:rPr>
              <w:t>E</w:t>
            </w:r>
          </w:p>
        </w:tc>
      </w:tr>
    </w:tbl>
    <w:p w14:paraId="5B33797C" w14:textId="77777777" w:rsidR="00D971EF" w:rsidRDefault="00D971EF" w:rsidP="00D971EF">
      <w:pPr>
        <w:ind w:left="-709"/>
      </w:pPr>
    </w:p>
    <w:sectPr w:rsidR="00D971EF" w:rsidSect="005B4138">
      <w:headerReference w:type="default" r:id="rId12"/>
      <w:footerReference w:type="even" r:id="rId13"/>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68ACC" w14:textId="77777777" w:rsidR="002540F3" w:rsidRPr="00511199" w:rsidRDefault="002540F3">
      <w:pPr>
        <w:spacing w:after="0" w:line="240" w:lineRule="auto"/>
      </w:pPr>
      <w:r w:rsidRPr="00511199">
        <w:separator/>
      </w:r>
    </w:p>
  </w:endnote>
  <w:endnote w:type="continuationSeparator" w:id="0">
    <w:p w14:paraId="3C0E4022" w14:textId="77777777" w:rsidR="002540F3" w:rsidRPr="00511199" w:rsidRDefault="002540F3">
      <w:pPr>
        <w:spacing w:after="0" w:line="240" w:lineRule="auto"/>
      </w:pPr>
      <w:r w:rsidRPr="00511199">
        <w:continuationSeparator/>
      </w:r>
    </w:p>
  </w:endnote>
  <w:endnote w:type="continuationNotice" w:id="1">
    <w:p w14:paraId="08990098" w14:textId="77777777" w:rsidR="002540F3" w:rsidRPr="00511199" w:rsidRDefault="00254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DC3E" w14:textId="38BE3682" w:rsidR="00A22E1C" w:rsidRPr="00511199" w:rsidRDefault="009C7A7E">
    <w:pPr>
      <w:pStyle w:val="Footer"/>
      <w:framePr w:wrap="around" w:vAnchor="text" w:hAnchor="margin" w:xAlign="right" w:y="1"/>
      <w:rPr>
        <w:rStyle w:val="PageNumber"/>
      </w:rPr>
    </w:pPr>
    <w:r w:rsidRPr="00511199">
      <w:rPr>
        <w:rStyle w:val="PageNumber"/>
      </w:rPr>
      <w:fldChar w:fldCharType="begin"/>
    </w:r>
    <w:r w:rsidRPr="00511199">
      <w:rPr>
        <w:rStyle w:val="PageNumber"/>
      </w:rPr>
      <w:instrText xml:space="preserve">PAGE  </w:instrText>
    </w:r>
    <w:r w:rsidRPr="00511199">
      <w:rPr>
        <w:rStyle w:val="PageNumber"/>
      </w:rPr>
      <w:fldChar w:fldCharType="separate"/>
    </w:r>
    <w:r w:rsidR="00513153" w:rsidRPr="00511199">
      <w:rPr>
        <w:rStyle w:val="PageNumber"/>
      </w:rPr>
      <w:t>3</w:t>
    </w:r>
    <w:r w:rsidRPr="00511199">
      <w:rPr>
        <w:rStyle w:val="PageNumber"/>
      </w:rPr>
      <w:fldChar w:fldCharType="end"/>
    </w:r>
  </w:p>
  <w:p w14:paraId="36FFF4A4" w14:textId="77777777" w:rsidR="00A22E1C" w:rsidRPr="00511199" w:rsidRDefault="00A22E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40359" w14:textId="77777777" w:rsidR="00A22E1C" w:rsidRPr="00511199" w:rsidRDefault="009C7A7E">
    <w:pPr>
      <w:pStyle w:val="Footer"/>
      <w:framePr w:wrap="around" w:vAnchor="text" w:hAnchor="margin" w:xAlign="right" w:y="1"/>
      <w:rPr>
        <w:rStyle w:val="PageNumber"/>
        <w:rFonts w:ascii="Arial" w:hAnsi="Arial" w:cs="Arial"/>
        <w:b/>
        <w:bCs/>
        <w:color w:val="CE2C89"/>
      </w:rPr>
    </w:pPr>
    <w:r w:rsidRPr="00511199">
      <w:rPr>
        <w:rStyle w:val="PageNumber"/>
        <w:rFonts w:ascii="Arial" w:hAnsi="Arial" w:cs="Arial"/>
        <w:b/>
        <w:bCs/>
        <w:color w:val="CE2C89"/>
      </w:rPr>
      <w:fldChar w:fldCharType="begin"/>
    </w:r>
    <w:r w:rsidRPr="00511199">
      <w:rPr>
        <w:rStyle w:val="PageNumber"/>
        <w:rFonts w:ascii="Arial" w:hAnsi="Arial" w:cs="Arial"/>
        <w:b/>
        <w:bCs/>
        <w:color w:val="CE2C89"/>
      </w:rPr>
      <w:instrText xml:space="preserve">PAGE  </w:instrText>
    </w:r>
    <w:r w:rsidRPr="00511199">
      <w:rPr>
        <w:rStyle w:val="PageNumber"/>
        <w:rFonts w:ascii="Arial" w:hAnsi="Arial" w:cs="Arial"/>
        <w:b/>
        <w:bCs/>
        <w:color w:val="CE2C89"/>
      </w:rPr>
      <w:fldChar w:fldCharType="separate"/>
    </w:r>
    <w:r w:rsidRPr="00511199">
      <w:rPr>
        <w:rStyle w:val="PageNumber"/>
        <w:rFonts w:ascii="Arial" w:hAnsi="Arial" w:cs="Arial"/>
        <w:b/>
        <w:bCs/>
        <w:color w:val="CE2C89"/>
      </w:rPr>
      <w:t>3</w:t>
    </w:r>
    <w:r w:rsidRPr="00511199">
      <w:rPr>
        <w:rStyle w:val="PageNumber"/>
        <w:rFonts w:ascii="Arial" w:hAnsi="Arial" w:cs="Arial"/>
        <w:b/>
        <w:bCs/>
        <w:color w:val="CE2C89"/>
      </w:rPr>
      <w:fldChar w:fldCharType="end"/>
    </w:r>
  </w:p>
  <w:p w14:paraId="0A514A66" w14:textId="77777777" w:rsidR="00A22E1C" w:rsidRPr="00511199" w:rsidRDefault="00A22E1C">
    <w:pPr>
      <w:pStyle w:val="Footer"/>
      <w:ind w:right="360"/>
      <w:rPr>
        <w:rFonts w:ascii="Arial" w:hAnsi="Arial" w:cs="Arial"/>
        <w:b/>
        <w:bCs/>
        <w:color w:val="CE2C89"/>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2CDF" w14:textId="77777777" w:rsidR="002540F3" w:rsidRPr="00511199" w:rsidRDefault="002540F3">
      <w:pPr>
        <w:spacing w:after="0" w:line="240" w:lineRule="auto"/>
      </w:pPr>
      <w:r w:rsidRPr="00511199">
        <w:separator/>
      </w:r>
    </w:p>
  </w:footnote>
  <w:footnote w:type="continuationSeparator" w:id="0">
    <w:p w14:paraId="5E0064E3" w14:textId="77777777" w:rsidR="002540F3" w:rsidRPr="00511199" w:rsidRDefault="002540F3">
      <w:pPr>
        <w:spacing w:after="0" w:line="240" w:lineRule="auto"/>
      </w:pPr>
      <w:r w:rsidRPr="00511199">
        <w:continuationSeparator/>
      </w:r>
    </w:p>
  </w:footnote>
  <w:footnote w:type="continuationNotice" w:id="1">
    <w:p w14:paraId="254C7F77" w14:textId="77777777" w:rsidR="002540F3" w:rsidRPr="00511199" w:rsidRDefault="002540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CBABC" w14:textId="2CF96733" w:rsidR="005D44D7" w:rsidRPr="00511199" w:rsidRDefault="005D44D7">
    <w:pPr>
      <w:pStyle w:val="Header"/>
    </w:pPr>
    <w:r w:rsidRPr="00511199">
      <w:rPr>
        <w:rFonts w:ascii="Arial" w:hAnsi="Arial" w:cs="Arial"/>
        <w:b/>
        <w:noProof/>
        <w:color w:val="5F6062"/>
        <w:sz w:val="48"/>
        <w:szCs w:val="48"/>
      </w:rPr>
      <w:drawing>
        <wp:anchor distT="0" distB="0" distL="114300" distR="114300" simplePos="0" relativeHeight="251658752" behindDoc="0" locked="0" layoutInCell="1" allowOverlap="1" wp14:anchorId="76F8EBC3" wp14:editId="69BCD7B1">
          <wp:simplePos x="0" y="0"/>
          <wp:positionH relativeFrom="column">
            <wp:posOffset>5090160</wp:posOffset>
          </wp:positionH>
          <wp:positionV relativeFrom="page">
            <wp:posOffset>-9525</wp:posOffset>
          </wp:positionV>
          <wp:extent cx="1591310" cy="953135"/>
          <wp:effectExtent l="0" t="0" r="0" b="0"/>
          <wp:wrapTopAndBottom/>
          <wp:docPr id="1851080946" name="Picture 185108094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print">
                    <a:extLst>
                      <a:ext uri="{28A0092B-C50C-407E-A947-70E740481C1C}">
                        <a14:useLocalDpi xmlns:a14="http://schemas.microsoft.com/office/drawing/2010/main" val="0"/>
                      </a:ext>
                    </a:extLst>
                  </a:blip>
                  <a:srcRect l="73141"/>
                  <a:stretch/>
                </pic:blipFill>
                <pic:spPr bwMode="auto">
                  <a:xfrm>
                    <a:off x="0" y="0"/>
                    <a:ext cx="1591310" cy="953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2dA88iZA5eyPG" int2:id="0voauFWg">
      <int2:state int2:value="Rejected" int2:type="AugLoop_Text_Critique"/>
    </int2:textHash>
    <int2:textHash int2:hashCode="g92davQ/jL7gis" int2:id="8/sJuae/">
      <int2:state int2:value="Rejected" int2:type="AugLoop_Text_Critique"/>
    </int2:textHash>
    <int2:textHash int2:hashCode="RoHRJMxsS3O6q/" int2:id="8J4jgxSc">
      <int2:state int2:value="Rejected" int2:type="AugLoop_Text_Critique"/>
    </int2:textHash>
    <int2:textHash int2:hashCode="7gVyqZQnx2Z53W" int2:id="CNuDdNUj">
      <int2:state int2:value="Rejected" int2:type="AugLoop_Acronyms_AcronymsCritique"/>
    </int2:textHash>
    <int2:textHash int2:hashCode="31dWjX3j0ZMqz8" int2:id="HoANmu7d">
      <int2:state int2:value="Rejected" int2:type="AugLoop_Text_Critique"/>
    </int2:textHash>
    <int2:textHash int2:hashCode="ep/sYBlUd8kwoJ" int2:id="OVL43KvN">
      <int2:state int2:value="Rejected" int2:type="AugLoop_Acronyms_AcronymsCritique"/>
    </int2:textHash>
    <int2:textHash int2:hashCode="qS/IbBXmg+29L1" int2:id="QPgFzzj7">
      <int2:state int2:value="Rejected" int2:type="AugLoop_Acronyms_AcronymsCritique"/>
    </int2:textHash>
    <int2:textHash int2:hashCode="8K4CO3aHQNEe4c" int2:id="irZetD13">
      <int2:state int2:value="Rejected" int2:type="AugLoop_Acronyms_AcronymsCritique"/>
    </int2:textHash>
    <int2:textHash int2:hashCode="LHvxt3eFm3Fkex" int2:id="l3U1ZkVq">
      <int2:state int2:value="Rejected" int2:type="AugLoop_Text_Critique"/>
    </int2:textHash>
    <int2:textHash int2:hashCode="waH4Rjwlr2owYL" int2:id="oBA6Zww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3C0B"/>
    <w:multiLevelType w:val="hybridMultilevel"/>
    <w:tmpl w:val="8A926E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66C2C"/>
    <w:multiLevelType w:val="hybridMultilevel"/>
    <w:tmpl w:val="33F0D7EC"/>
    <w:lvl w:ilvl="0" w:tplc="2A7E7226">
      <w:numFmt w:val="bullet"/>
      <w:lvlText w:val=""/>
      <w:lvlJc w:val="left"/>
      <w:pPr>
        <w:ind w:left="472" w:hanging="360"/>
      </w:pPr>
      <w:rPr>
        <w:rFonts w:ascii="Symbol" w:eastAsia="Symbol" w:hAnsi="Symbol" w:cs="Symbol" w:hint="default"/>
        <w:b w:val="0"/>
        <w:bCs w:val="0"/>
        <w:i w:val="0"/>
        <w:iCs w:val="0"/>
        <w:spacing w:val="0"/>
        <w:w w:val="100"/>
        <w:sz w:val="22"/>
        <w:szCs w:val="22"/>
        <w:lang w:val="en-US" w:eastAsia="en-US" w:bidi="ar-SA"/>
      </w:rPr>
    </w:lvl>
    <w:lvl w:ilvl="1" w:tplc="BC60358C">
      <w:numFmt w:val="bullet"/>
      <w:lvlText w:val=""/>
      <w:lvlJc w:val="left"/>
      <w:pPr>
        <w:ind w:left="1072" w:hanging="360"/>
      </w:pPr>
      <w:rPr>
        <w:rFonts w:ascii="Symbol" w:eastAsia="Symbol" w:hAnsi="Symbol" w:cs="Symbol" w:hint="default"/>
        <w:spacing w:val="0"/>
        <w:w w:val="100"/>
        <w:lang w:val="en-US" w:eastAsia="en-US" w:bidi="ar-SA"/>
      </w:rPr>
    </w:lvl>
    <w:lvl w:ilvl="2" w:tplc="C35E63D4">
      <w:numFmt w:val="bullet"/>
      <w:lvlText w:val="•"/>
      <w:lvlJc w:val="left"/>
      <w:pPr>
        <w:ind w:left="2036" w:hanging="360"/>
      </w:pPr>
      <w:rPr>
        <w:rFonts w:hint="default"/>
        <w:lang w:val="en-US" w:eastAsia="en-US" w:bidi="ar-SA"/>
      </w:rPr>
    </w:lvl>
    <w:lvl w:ilvl="3" w:tplc="4B68334E">
      <w:numFmt w:val="bullet"/>
      <w:lvlText w:val="•"/>
      <w:lvlJc w:val="left"/>
      <w:pPr>
        <w:ind w:left="2992" w:hanging="360"/>
      </w:pPr>
      <w:rPr>
        <w:rFonts w:hint="default"/>
        <w:lang w:val="en-US" w:eastAsia="en-US" w:bidi="ar-SA"/>
      </w:rPr>
    </w:lvl>
    <w:lvl w:ilvl="4" w:tplc="B4A0045C">
      <w:numFmt w:val="bullet"/>
      <w:lvlText w:val="•"/>
      <w:lvlJc w:val="left"/>
      <w:pPr>
        <w:ind w:left="3948" w:hanging="360"/>
      </w:pPr>
      <w:rPr>
        <w:rFonts w:hint="default"/>
        <w:lang w:val="en-US" w:eastAsia="en-US" w:bidi="ar-SA"/>
      </w:rPr>
    </w:lvl>
    <w:lvl w:ilvl="5" w:tplc="82902FAA">
      <w:numFmt w:val="bullet"/>
      <w:lvlText w:val="•"/>
      <w:lvlJc w:val="left"/>
      <w:pPr>
        <w:ind w:left="4904" w:hanging="360"/>
      </w:pPr>
      <w:rPr>
        <w:rFonts w:hint="default"/>
        <w:lang w:val="en-US" w:eastAsia="en-US" w:bidi="ar-SA"/>
      </w:rPr>
    </w:lvl>
    <w:lvl w:ilvl="6" w:tplc="D408DCB8">
      <w:numFmt w:val="bullet"/>
      <w:lvlText w:val="•"/>
      <w:lvlJc w:val="left"/>
      <w:pPr>
        <w:ind w:left="5861" w:hanging="360"/>
      </w:pPr>
      <w:rPr>
        <w:rFonts w:hint="default"/>
        <w:lang w:val="en-US" w:eastAsia="en-US" w:bidi="ar-SA"/>
      </w:rPr>
    </w:lvl>
    <w:lvl w:ilvl="7" w:tplc="43CC46E4">
      <w:numFmt w:val="bullet"/>
      <w:lvlText w:val="•"/>
      <w:lvlJc w:val="left"/>
      <w:pPr>
        <w:ind w:left="6817" w:hanging="360"/>
      </w:pPr>
      <w:rPr>
        <w:rFonts w:hint="default"/>
        <w:lang w:val="en-US" w:eastAsia="en-US" w:bidi="ar-SA"/>
      </w:rPr>
    </w:lvl>
    <w:lvl w:ilvl="8" w:tplc="26DA0036">
      <w:numFmt w:val="bullet"/>
      <w:lvlText w:val="•"/>
      <w:lvlJc w:val="left"/>
      <w:pPr>
        <w:ind w:left="7773" w:hanging="360"/>
      </w:pPr>
      <w:rPr>
        <w:rFonts w:hint="default"/>
        <w:lang w:val="en-US" w:eastAsia="en-US" w:bidi="ar-SA"/>
      </w:rPr>
    </w:lvl>
  </w:abstractNum>
  <w:abstractNum w:abstractNumId="2" w15:restartNumberingAfterBreak="0">
    <w:nsid w:val="043B7222"/>
    <w:multiLevelType w:val="multilevel"/>
    <w:tmpl w:val="B14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21654"/>
    <w:multiLevelType w:val="hybridMultilevel"/>
    <w:tmpl w:val="80547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C0A0F"/>
    <w:multiLevelType w:val="multilevel"/>
    <w:tmpl w:val="14AC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86BEC"/>
    <w:multiLevelType w:val="hybridMultilevel"/>
    <w:tmpl w:val="234A3B6A"/>
    <w:lvl w:ilvl="0" w:tplc="DD74671A">
      <w:start w:val="1"/>
      <w:numFmt w:val="decimal"/>
      <w:lvlText w:val="%1."/>
      <w:lvlJc w:val="left"/>
      <w:pPr>
        <w:ind w:left="720" w:hanging="360"/>
      </w:pPr>
      <w:rPr>
        <w:color w:val="CE2E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45EC9"/>
    <w:multiLevelType w:val="hybridMultilevel"/>
    <w:tmpl w:val="39AA8FE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1A427FE5"/>
    <w:multiLevelType w:val="hybridMultilevel"/>
    <w:tmpl w:val="540A7F92"/>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D7C5A4F"/>
    <w:multiLevelType w:val="hybridMultilevel"/>
    <w:tmpl w:val="8D7067EA"/>
    <w:lvl w:ilvl="0" w:tplc="024A27D2">
      <w:numFmt w:val="bullet"/>
      <w:lvlText w:val=""/>
      <w:lvlJc w:val="left"/>
      <w:pPr>
        <w:ind w:left="472" w:hanging="360"/>
      </w:pPr>
      <w:rPr>
        <w:rFonts w:ascii="Symbol" w:eastAsia="Symbol" w:hAnsi="Symbol" w:cs="Symbol" w:hint="default"/>
        <w:spacing w:val="0"/>
        <w:w w:val="100"/>
        <w:lang w:val="en-US" w:eastAsia="en-US" w:bidi="ar-SA"/>
      </w:rPr>
    </w:lvl>
    <w:lvl w:ilvl="1" w:tplc="F4F2750E">
      <w:numFmt w:val="bullet"/>
      <w:lvlText w:val=""/>
      <w:lvlJc w:val="left"/>
      <w:pPr>
        <w:ind w:left="712" w:hanging="360"/>
      </w:pPr>
      <w:rPr>
        <w:rFonts w:ascii="Symbol" w:eastAsia="Symbol" w:hAnsi="Symbol" w:cs="Symbol" w:hint="default"/>
        <w:b w:val="0"/>
        <w:bCs w:val="0"/>
        <w:i w:val="0"/>
        <w:iCs w:val="0"/>
        <w:spacing w:val="0"/>
        <w:w w:val="100"/>
        <w:sz w:val="22"/>
        <w:szCs w:val="22"/>
        <w:lang w:val="en-US" w:eastAsia="en-US" w:bidi="ar-SA"/>
      </w:rPr>
    </w:lvl>
    <w:lvl w:ilvl="2" w:tplc="2F426490">
      <w:numFmt w:val="bullet"/>
      <w:lvlText w:val="•"/>
      <w:lvlJc w:val="left"/>
      <w:pPr>
        <w:ind w:left="1742" w:hanging="360"/>
      </w:pPr>
      <w:rPr>
        <w:rFonts w:hint="default"/>
        <w:lang w:val="en-US" w:eastAsia="en-US" w:bidi="ar-SA"/>
      </w:rPr>
    </w:lvl>
    <w:lvl w:ilvl="3" w:tplc="696A7998">
      <w:numFmt w:val="bullet"/>
      <w:lvlText w:val="•"/>
      <w:lvlJc w:val="left"/>
      <w:pPr>
        <w:ind w:left="2765" w:hanging="360"/>
      </w:pPr>
      <w:rPr>
        <w:rFonts w:hint="default"/>
        <w:lang w:val="en-US" w:eastAsia="en-US" w:bidi="ar-SA"/>
      </w:rPr>
    </w:lvl>
    <w:lvl w:ilvl="4" w:tplc="28AA7704">
      <w:numFmt w:val="bullet"/>
      <w:lvlText w:val="•"/>
      <w:lvlJc w:val="left"/>
      <w:pPr>
        <w:ind w:left="3788" w:hanging="360"/>
      </w:pPr>
      <w:rPr>
        <w:rFonts w:hint="default"/>
        <w:lang w:val="en-US" w:eastAsia="en-US" w:bidi="ar-SA"/>
      </w:rPr>
    </w:lvl>
    <w:lvl w:ilvl="5" w:tplc="5108F902">
      <w:numFmt w:val="bullet"/>
      <w:lvlText w:val="•"/>
      <w:lvlJc w:val="left"/>
      <w:pPr>
        <w:ind w:left="4811" w:hanging="360"/>
      </w:pPr>
      <w:rPr>
        <w:rFonts w:hint="default"/>
        <w:lang w:val="en-US" w:eastAsia="en-US" w:bidi="ar-SA"/>
      </w:rPr>
    </w:lvl>
    <w:lvl w:ilvl="6" w:tplc="4DE22784">
      <w:numFmt w:val="bullet"/>
      <w:lvlText w:val="•"/>
      <w:lvlJc w:val="left"/>
      <w:pPr>
        <w:ind w:left="5834" w:hanging="360"/>
      </w:pPr>
      <w:rPr>
        <w:rFonts w:hint="default"/>
        <w:lang w:val="en-US" w:eastAsia="en-US" w:bidi="ar-SA"/>
      </w:rPr>
    </w:lvl>
    <w:lvl w:ilvl="7" w:tplc="4A421FA6">
      <w:numFmt w:val="bullet"/>
      <w:lvlText w:val="•"/>
      <w:lvlJc w:val="left"/>
      <w:pPr>
        <w:ind w:left="6857" w:hanging="360"/>
      </w:pPr>
      <w:rPr>
        <w:rFonts w:hint="default"/>
        <w:lang w:val="en-US" w:eastAsia="en-US" w:bidi="ar-SA"/>
      </w:rPr>
    </w:lvl>
    <w:lvl w:ilvl="8" w:tplc="8FAEAA6A">
      <w:numFmt w:val="bullet"/>
      <w:lvlText w:val="•"/>
      <w:lvlJc w:val="left"/>
      <w:pPr>
        <w:ind w:left="7880" w:hanging="360"/>
      </w:pPr>
      <w:rPr>
        <w:rFonts w:hint="default"/>
        <w:lang w:val="en-US" w:eastAsia="en-US" w:bidi="ar-SA"/>
      </w:rPr>
    </w:lvl>
  </w:abstractNum>
  <w:abstractNum w:abstractNumId="9" w15:restartNumberingAfterBreak="0">
    <w:nsid w:val="1E246F46"/>
    <w:multiLevelType w:val="multilevel"/>
    <w:tmpl w:val="5E8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B4BF6"/>
    <w:multiLevelType w:val="hybridMultilevel"/>
    <w:tmpl w:val="D02E02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4714BA2"/>
    <w:multiLevelType w:val="multilevel"/>
    <w:tmpl w:val="904E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8304D"/>
    <w:multiLevelType w:val="multilevel"/>
    <w:tmpl w:val="4AB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D44208"/>
    <w:multiLevelType w:val="hybridMultilevel"/>
    <w:tmpl w:val="E3B8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15FE9"/>
    <w:multiLevelType w:val="hybridMultilevel"/>
    <w:tmpl w:val="4DD41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ADE47BC"/>
    <w:multiLevelType w:val="hybridMultilevel"/>
    <w:tmpl w:val="F998D1F4"/>
    <w:lvl w:ilvl="0" w:tplc="CFD48DCE">
      <w:start w:val="1"/>
      <w:numFmt w:val="bullet"/>
      <w:lvlText w:val=""/>
      <w:lvlJc w:val="left"/>
      <w:pPr>
        <w:ind w:left="720" w:hanging="360"/>
      </w:pPr>
      <w:rPr>
        <w:rFonts w:ascii="Symbol" w:hAnsi="Symbol" w:hint="default"/>
        <w:color w:val="CE2E8A"/>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561C1"/>
    <w:multiLevelType w:val="hybridMultilevel"/>
    <w:tmpl w:val="0486F6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BD165B"/>
    <w:multiLevelType w:val="hybridMultilevel"/>
    <w:tmpl w:val="D248A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460754D"/>
    <w:multiLevelType w:val="multilevel"/>
    <w:tmpl w:val="DAA2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B00FD7"/>
    <w:multiLevelType w:val="hybridMultilevel"/>
    <w:tmpl w:val="97CCE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54E283A"/>
    <w:multiLevelType w:val="hybridMultilevel"/>
    <w:tmpl w:val="E4B0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B6298"/>
    <w:multiLevelType w:val="hybridMultilevel"/>
    <w:tmpl w:val="FAB0D58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C37D93"/>
    <w:multiLevelType w:val="hybridMultilevel"/>
    <w:tmpl w:val="814CCB0E"/>
    <w:lvl w:ilvl="0" w:tplc="08090001">
      <w:start w:val="1"/>
      <w:numFmt w:val="bullet"/>
      <w:lvlText w:val=""/>
      <w:lvlJc w:val="left"/>
      <w:pPr>
        <w:ind w:left="472" w:hanging="360"/>
      </w:pPr>
      <w:rPr>
        <w:rFonts w:ascii="Symbol" w:hAnsi="Symbol"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3" w15:restartNumberingAfterBreak="0">
    <w:nsid w:val="3D6175A6"/>
    <w:multiLevelType w:val="hybridMultilevel"/>
    <w:tmpl w:val="DB4A206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48565960"/>
    <w:multiLevelType w:val="hybridMultilevel"/>
    <w:tmpl w:val="0B8E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B05DE5"/>
    <w:multiLevelType w:val="hybridMultilevel"/>
    <w:tmpl w:val="C4F0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14F91"/>
    <w:multiLevelType w:val="hybridMultilevel"/>
    <w:tmpl w:val="7BC81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1480811"/>
    <w:multiLevelType w:val="hybridMultilevel"/>
    <w:tmpl w:val="E07EBBCC"/>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8" w15:restartNumberingAfterBreak="0">
    <w:nsid w:val="52332FAB"/>
    <w:multiLevelType w:val="hybridMultilevel"/>
    <w:tmpl w:val="34F61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5A5105"/>
    <w:multiLevelType w:val="hybridMultilevel"/>
    <w:tmpl w:val="F90E1E56"/>
    <w:lvl w:ilvl="0" w:tplc="08090009">
      <w:start w:val="1"/>
      <w:numFmt w:val="bullet"/>
      <w:lvlText w:val=""/>
      <w:lvlJc w:val="left"/>
      <w:pPr>
        <w:ind w:left="1147" w:hanging="360"/>
      </w:pPr>
      <w:rPr>
        <w:rFonts w:ascii="Wingdings" w:hAnsi="Wingdings"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30" w15:restartNumberingAfterBreak="0">
    <w:nsid w:val="6CF0D339"/>
    <w:multiLevelType w:val="hybridMultilevel"/>
    <w:tmpl w:val="30D608D4"/>
    <w:lvl w:ilvl="0" w:tplc="F7703F22">
      <w:start w:val="1"/>
      <w:numFmt w:val="decimal"/>
      <w:lvlText w:val="%1."/>
      <w:lvlJc w:val="left"/>
      <w:pPr>
        <w:ind w:left="720" w:hanging="360"/>
      </w:pPr>
    </w:lvl>
    <w:lvl w:ilvl="1" w:tplc="8B8AC6D8">
      <w:start w:val="1"/>
      <w:numFmt w:val="lowerLetter"/>
      <w:lvlText w:val="%2."/>
      <w:lvlJc w:val="left"/>
      <w:pPr>
        <w:ind w:left="1440" w:hanging="360"/>
      </w:pPr>
    </w:lvl>
    <w:lvl w:ilvl="2" w:tplc="EF80C54C">
      <w:start w:val="1"/>
      <w:numFmt w:val="lowerRoman"/>
      <w:lvlText w:val="%3."/>
      <w:lvlJc w:val="right"/>
      <w:pPr>
        <w:ind w:left="2160" w:hanging="180"/>
      </w:pPr>
    </w:lvl>
    <w:lvl w:ilvl="3" w:tplc="80D4D524">
      <w:start w:val="1"/>
      <w:numFmt w:val="decimal"/>
      <w:lvlText w:val="%4."/>
      <w:lvlJc w:val="left"/>
      <w:pPr>
        <w:ind w:left="2880" w:hanging="360"/>
      </w:pPr>
    </w:lvl>
    <w:lvl w:ilvl="4" w:tplc="446430CC">
      <w:start w:val="1"/>
      <w:numFmt w:val="lowerLetter"/>
      <w:lvlText w:val="%5."/>
      <w:lvlJc w:val="left"/>
      <w:pPr>
        <w:ind w:left="3600" w:hanging="360"/>
      </w:pPr>
    </w:lvl>
    <w:lvl w:ilvl="5" w:tplc="506477B4">
      <w:start w:val="1"/>
      <w:numFmt w:val="lowerRoman"/>
      <w:lvlText w:val="%6."/>
      <w:lvlJc w:val="right"/>
      <w:pPr>
        <w:ind w:left="4320" w:hanging="180"/>
      </w:pPr>
    </w:lvl>
    <w:lvl w:ilvl="6" w:tplc="B40CDB26">
      <w:start w:val="1"/>
      <w:numFmt w:val="decimal"/>
      <w:lvlText w:val="%7."/>
      <w:lvlJc w:val="left"/>
      <w:pPr>
        <w:ind w:left="5040" w:hanging="360"/>
      </w:pPr>
    </w:lvl>
    <w:lvl w:ilvl="7" w:tplc="C3007198">
      <w:start w:val="1"/>
      <w:numFmt w:val="lowerLetter"/>
      <w:lvlText w:val="%8."/>
      <w:lvlJc w:val="left"/>
      <w:pPr>
        <w:ind w:left="5760" w:hanging="360"/>
      </w:pPr>
    </w:lvl>
    <w:lvl w:ilvl="8" w:tplc="632AA92E">
      <w:start w:val="1"/>
      <w:numFmt w:val="lowerRoman"/>
      <w:lvlText w:val="%9."/>
      <w:lvlJc w:val="right"/>
      <w:pPr>
        <w:ind w:left="6480" w:hanging="180"/>
      </w:pPr>
    </w:lvl>
  </w:abstractNum>
  <w:abstractNum w:abstractNumId="31" w15:restartNumberingAfterBreak="0">
    <w:nsid w:val="6EA16EDF"/>
    <w:multiLevelType w:val="hybridMultilevel"/>
    <w:tmpl w:val="6B9A95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720DB"/>
    <w:multiLevelType w:val="hybridMultilevel"/>
    <w:tmpl w:val="32984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97D0D0D"/>
    <w:multiLevelType w:val="hybridMultilevel"/>
    <w:tmpl w:val="D3F85A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E03E0E"/>
    <w:multiLevelType w:val="hybridMultilevel"/>
    <w:tmpl w:val="68FA9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526877">
    <w:abstractNumId w:val="23"/>
  </w:num>
  <w:num w:numId="2" w16cid:durableId="1588416885">
    <w:abstractNumId w:val="16"/>
  </w:num>
  <w:num w:numId="3" w16cid:durableId="99565761">
    <w:abstractNumId w:val="32"/>
  </w:num>
  <w:num w:numId="4" w16cid:durableId="175964641">
    <w:abstractNumId w:val="14"/>
  </w:num>
  <w:num w:numId="5" w16cid:durableId="692339939">
    <w:abstractNumId w:val="19"/>
  </w:num>
  <w:num w:numId="6" w16cid:durableId="2010597185">
    <w:abstractNumId w:val="26"/>
  </w:num>
  <w:num w:numId="7" w16cid:durableId="225142081">
    <w:abstractNumId w:val="31"/>
  </w:num>
  <w:num w:numId="8" w16cid:durableId="176775909">
    <w:abstractNumId w:val="21"/>
  </w:num>
  <w:num w:numId="9" w16cid:durableId="2076319071">
    <w:abstractNumId w:val="0"/>
  </w:num>
  <w:num w:numId="10" w16cid:durableId="1389186329">
    <w:abstractNumId w:val="33"/>
  </w:num>
  <w:num w:numId="11" w16cid:durableId="1120538594">
    <w:abstractNumId w:val="29"/>
  </w:num>
  <w:num w:numId="12" w16cid:durableId="1316036070">
    <w:abstractNumId w:val="20"/>
  </w:num>
  <w:num w:numId="13" w16cid:durableId="1687711284">
    <w:abstractNumId w:val="25"/>
  </w:num>
  <w:num w:numId="14" w16cid:durableId="236477009">
    <w:abstractNumId w:val="34"/>
  </w:num>
  <w:num w:numId="15" w16cid:durableId="613096280">
    <w:abstractNumId w:val="27"/>
  </w:num>
  <w:num w:numId="16" w16cid:durableId="254092372">
    <w:abstractNumId w:val="6"/>
  </w:num>
  <w:num w:numId="17" w16cid:durableId="1160271806">
    <w:abstractNumId w:val="24"/>
  </w:num>
  <w:num w:numId="18" w16cid:durableId="356783807">
    <w:abstractNumId w:val="10"/>
  </w:num>
  <w:num w:numId="19" w16cid:durableId="1865482497">
    <w:abstractNumId w:val="17"/>
  </w:num>
  <w:num w:numId="20" w16cid:durableId="1818918568">
    <w:abstractNumId w:val="13"/>
  </w:num>
  <w:num w:numId="21" w16cid:durableId="1900049067">
    <w:abstractNumId w:val="28"/>
  </w:num>
  <w:num w:numId="22" w16cid:durableId="2041740097">
    <w:abstractNumId w:val="5"/>
  </w:num>
  <w:num w:numId="23" w16cid:durableId="970398253">
    <w:abstractNumId w:val="15"/>
  </w:num>
  <w:num w:numId="24" w16cid:durableId="964000528">
    <w:abstractNumId w:val="3"/>
  </w:num>
  <w:num w:numId="25" w16cid:durableId="542986076">
    <w:abstractNumId w:val="1"/>
  </w:num>
  <w:num w:numId="26" w16cid:durableId="254093863">
    <w:abstractNumId w:val="8"/>
  </w:num>
  <w:num w:numId="27" w16cid:durableId="1441027946">
    <w:abstractNumId w:val="22"/>
  </w:num>
  <w:num w:numId="28" w16cid:durableId="1743134742">
    <w:abstractNumId w:val="7"/>
  </w:num>
  <w:num w:numId="29" w16cid:durableId="1356230120">
    <w:abstractNumId w:val="18"/>
  </w:num>
  <w:num w:numId="30" w16cid:durableId="1240948308">
    <w:abstractNumId w:val="12"/>
  </w:num>
  <w:num w:numId="31" w16cid:durableId="1646202019">
    <w:abstractNumId w:val="30"/>
  </w:num>
  <w:num w:numId="32" w16cid:durableId="2027562127">
    <w:abstractNumId w:val="11"/>
  </w:num>
  <w:num w:numId="33" w16cid:durableId="652104365">
    <w:abstractNumId w:val="9"/>
  </w:num>
  <w:num w:numId="34" w16cid:durableId="513108902">
    <w:abstractNumId w:val="4"/>
  </w:num>
  <w:num w:numId="35" w16cid:durableId="778109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B5"/>
    <w:rsid w:val="000025EA"/>
    <w:rsid w:val="00002711"/>
    <w:rsid w:val="00041A0D"/>
    <w:rsid w:val="000556FF"/>
    <w:rsid w:val="000827C4"/>
    <w:rsid w:val="0009088F"/>
    <w:rsid w:val="000A4B67"/>
    <w:rsid w:val="000F337A"/>
    <w:rsid w:val="00101CCF"/>
    <w:rsid w:val="00122466"/>
    <w:rsid w:val="00126912"/>
    <w:rsid w:val="00145C9B"/>
    <w:rsid w:val="00157870"/>
    <w:rsid w:val="001671A6"/>
    <w:rsid w:val="00171E3E"/>
    <w:rsid w:val="00187052"/>
    <w:rsid w:val="001917E3"/>
    <w:rsid w:val="001931AE"/>
    <w:rsid w:val="00196996"/>
    <w:rsid w:val="001A1360"/>
    <w:rsid w:val="001A2B21"/>
    <w:rsid w:val="001A2D8A"/>
    <w:rsid w:val="001A45B6"/>
    <w:rsid w:val="001A56F5"/>
    <w:rsid w:val="001B4719"/>
    <w:rsid w:val="001F18F2"/>
    <w:rsid w:val="001F6346"/>
    <w:rsid w:val="00201397"/>
    <w:rsid w:val="00203DAB"/>
    <w:rsid w:val="002045D9"/>
    <w:rsid w:val="002310C7"/>
    <w:rsid w:val="00245E09"/>
    <w:rsid w:val="002517B4"/>
    <w:rsid w:val="00253297"/>
    <w:rsid w:val="002540F3"/>
    <w:rsid w:val="002664BB"/>
    <w:rsid w:val="002742A5"/>
    <w:rsid w:val="00282BFD"/>
    <w:rsid w:val="00286525"/>
    <w:rsid w:val="002A2E15"/>
    <w:rsid w:val="002A72B9"/>
    <w:rsid w:val="002B0850"/>
    <w:rsid w:val="002B5C0A"/>
    <w:rsid w:val="002D3D61"/>
    <w:rsid w:val="002D7494"/>
    <w:rsid w:val="002E0F94"/>
    <w:rsid w:val="002F18E8"/>
    <w:rsid w:val="00301212"/>
    <w:rsid w:val="00303680"/>
    <w:rsid w:val="00313109"/>
    <w:rsid w:val="00317610"/>
    <w:rsid w:val="0032400B"/>
    <w:rsid w:val="003448E6"/>
    <w:rsid w:val="003501F2"/>
    <w:rsid w:val="00362C88"/>
    <w:rsid w:val="00364988"/>
    <w:rsid w:val="00370637"/>
    <w:rsid w:val="00390003"/>
    <w:rsid w:val="003B695B"/>
    <w:rsid w:val="003C0733"/>
    <w:rsid w:val="003D1924"/>
    <w:rsid w:val="004159D7"/>
    <w:rsid w:val="004328E5"/>
    <w:rsid w:val="00436A9E"/>
    <w:rsid w:val="00440994"/>
    <w:rsid w:val="004409F6"/>
    <w:rsid w:val="004414F4"/>
    <w:rsid w:val="00447243"/>
    <w:rsid w:val="004558D5"/>
    <w:rsid w:val="004757FE"/>
    <w:rsid w:val="00477E3A"/>
    <w:rsid w:val="00485FD4"/>
    <w:rsid w:val="0049663D"/>
    <w:rsid w:val="004A2DEB"/>
    <w:rsid w:val="004B3590"/>
    <w:rsid w:val="004B5F39"/>
    <w:rsid w:val="004E0EB6"/>
    <w:rsid w:val="004E56BF"/>
    <w:rsid w:val="004F272D"/>
    <w:rsid w:val="004F54A4"/>
    <w:rsid w:val="00511199"/>
    <w:rsid w:val="00513153"/>
    <w:rsid w:val="0052514D"/>
    <w:rsid w:val="00525410"/>
    <w:rsid w:val="005359A9"/>
    <w:rsid w:val="0057705C"/>
    <w:rsid w:val="00584D33"/>
    <w:rsid w:val="00586938"/>
    <w:rsid w:val="00594CFF"/>
    <w:rsid w:val="005A07C7"/>
    <w:rsid w:val="005B4138"/>
    <w:rsid w:val="005B5C0F"/>
    <w:rsid w:val="005C3C91"/>
    <w:rsid w:val="005D44D7"/>
    <w:rsid w:val="005E0568"/>
    <w:rsid w:val="005E3FDD"/>
    <w:rsid w:val="005E5B9F"/>
    <w:rsid w:val="005F0DDD"/>
    <w:rsid w:val="005F2FEA"/>
    <w:rsid w:val="00620CA3"/>
    <w:rsid w:val="00637B19"/>
    <w:rsid w:val="00645668"/>
    <w:rsid w:val="00645FB9"/>
    <w:rsid w:val="006510CC"/>
    <w:rsid w:val="006542A9"/>
    <w:rsid w:val="006670B2"/>
    <w:rsid w:val="00686D73"/>
    <w:rsid w:val="0069391E"/>
    <w:rsid w:val="006A45F1"/>
    <w:rsid w:val="006B197F"/>
    <w:rsid w:val="006B4822"/>
    <w:rsid w:val="006C4CC9"/>
    <w:rsid w:val="006C6F7E"/>
    <w:rsid w:val="006F0E30"/>
    <w:rsid w:val="0072057E"/>
    <w:rsid w:val="0072441F"/>
    <w:rsid w:val="00731BCE"/>
    <w:rsid w:val="00751878"/>
    <w:rsid w:val="00752FF2"/>
    <w:rsid w:val="00771967"/>
    <w:rsid w:val="0078397B"/>
    <w:rsid w:val="00792DD5"/>
    <w:rsid w:val="007B1536"/>
    <w:rsid w:val="007B573C"/>
    <w:rsid w:val="007D2740"/>
    <w:rsid w:val="007D624D"/>
    <w:rsid w:val="007E73F8"/>
    <w:rsid w:val="007F2AD3"/>
    <w:rsid w:val="007F3894"/>
    <w:rsid w:val="0080429C"/>
    <w:rsid w:val="00811E2D"/>
    <w:rsid w:val="00811E61"/>
    <w:rsid w:val="0083296A"/>
    <w:rsid w:val="00854581"/>
    <w:rsid w:val="00861CD5"/>
    <w:rsid w:val="00862593"/>
    <w:rsid w:val="00876D6A"/>
    <w:rsid w:val="00893008"/>
    <w:rsid w:val="0089766D"/>
    <w:rsid w:val="00897D0D"/>
    <w:rsid w:val="008A21EC"/>
    <w:rsid w:val="008A4124"/>
    <w:rsid w:val="008B3D37"/>
    <w:rsid w:val="008D2AA4"/>
    <w:rsid w:val="008E6AD3"/>
    <w:rsid w:val="008F3E2D"/>
    <w:rsid w:val="00913AA1"/>
    <w:rsid w:val="009154CF"/>
    <w:rsid w:val="009225F5"/>
    <w:rsid w:val="00932FD9"/>
    <w:rsid w:val="00943C13"/>
    <w:rsid w:val="00944329"/>
    <w:rsid w:val="0094763E"/>
    <w:rsid w:val="0095703E"/>
    <w:rsid w:val="0096043B"/>
    <w:rsid w:val="00964FE9"/>
    <w:rsid w:val="00973994"/>
    <w:rsid w:val="00977BA3"/>
    <w:rsid w:val="00986342"/>
    <w:rsid w:val="009917E3"/>
    <w:rsid w:val="009A62A8"/>
    <w:rsid w:val="009B1D55"/>
    <w:rsid w:val="009C7A7E"/>
    <w:rsid w:val="009D504C"/>
    <w:rsid w:val="009E0F5C"/>
    <w:rsid w:val="00A10C78"/>
    <w:rsid w:val="00A140F6"/>
    <w:rsid w:val="00A22E1C"/>
    <w:rsid w:val="00A23887"/>
    <w:rsid w:val="00A34BEA"/>
    <w:rsid w:val="00A546FF"/>
    <w:rsid w:val="00A563CA"/>
    <w:rsid w:val="00A87821"/>
    <w:rsid w:val="00AC40C2"/>
    <w:rsid w:val="00AE2060"/>
    <w:rsid w:val="00AF52DA"/>
    <w:rsid w:val="00B147D0"/>
    <w:rsid w:val="00B2207A"/>
    <w:rsid w:val="00B3616E"/>
    <w:rsid w:val="00B51936"/>
    <w:rsid w:val="00B752A3"/>
    <w:rsid w:val="00BB5345"/>
    <w:rsid w:val="00BC5049"/>
    <w:rsid w:val="00BD4696"/>
    <w:rsid w:val="00BF0EDE"/>
    <w:rsid w:val="00BF204C"/>
    <w:rsid w:val="00C03D2E"/>
    <w:rsid w:val="00C13F04"/>
    <w:rsid w:val="00C17185"/>
    <w:rsid w:val="00C207E5"/>
    <w:rsid w:val="00C3064E"/>
    <w:rsid w:val="00C31E73"/>
    <w:rsid w:val="00C47250"/>
    <w:rsid w:val="00C50BC8"/>
    <w:rsid w:val="00C6044A"/>
    <w:rsid w:val="00C6588D"/>
    <w:rsid w:val="00C731B4"/>
    <w:rsid w:val="00C77C4E"/>
    <w:rsid w:val="00C9399E"/>
    <w:rsid w:val="00CA455B"/>
    <w:rsid w:val="00CB6A8E"/>
    <w:rsid w:val="00CD14B7"/>
    <w:rsid w:val="00CF39DF"/>
    <w:rsid w:val="00D0046E"/>
    <w:rsid w:val="00D1766F"/>
    <w:rsid w:val="00D36279"/>
    <w:rsid w:val="00D375E3"/>
    <w:rsid w:val="00D61FDC"/>
    <w:rsid w:val="00D63304"/>
    <w:rsid w:val="00D86E2C"/>
    <w:rsid w:val="00D971EF"/>
    <w:rsid w:val="00DA1E53"/>
    <w:rsid w:val="00DC0072"/>
    <w:rsid w:val="00DC5ABE"/>
    <w:rsid w:val="00DC7AD4"/>
    <w:rsid w:val="00DD5735"/>
    <w:rsid w:val="00DF7E0F"/>
    <w:rsid w:val="00E01B97"/>
    <w:rsid w:val="00E05307"/>
    <w:rsid w:val="00E05A3D"/>
    <w:rsid w:val="00E213B8"/>
    <w:rsid w:val="00E46D71"/>
    <w:rsid w:val="00E5056C"/>
    <w:rsid w:val="00E54989"/>
    <w:rsid w:val="00E8512F"/>
    <w:rsid w:val="00E879D2"/>
    <w:rsid w:val="00E93A1A"/>
    <w:rsid w:val="00EA2B7D"/>
    <w:rsid w:val="00EF2BFD"/>
    <w:rsid w:val="00EF2D97"/>
    <w:rsid w:val="00F0787F"/>
    <w:rsid w:val="00F274B5"/>
    <w:rsid w:val="00F34BDD"/>
    <w:rsid w:val="00F568DE"/>
    <w:rsid w:val="00F57E22"/>
    <w:rsid w:val="00F66CC6"/>
    <w:rsid w:val="00F809E7"/>
    <w:rsid w:val="00F91AE1"/>
    <w:rsid w:val="00FA0CA3"/>
    <w:rsid w:val="00FA6E98"/>
    <w:rsid w:val="00FA7ADA"/>
    <w:rsid w:val="00FB1F5E"/>
    <w:rsid w:val="00FC7970"/>
    <w:rsid w:val="00FD22AD"/>
    <w:rsid w:val="0625A227"/>
    <w:rsid w:val="0B602812"/>
    <w:rsid w:val="21245795"/>
    <w:rsid w:val="22C027F6"/>
    <w:rsid w:val="2C670A3C"/>
    <w:rsid w:val="34B5E420"/>
    <w:rsid w:val="36CC8AFB"/>
    <w:rsid w:val="3AE94B2B"/>
    <w:rsid w:val="3E39A2D5"/>
    <w:rsid w:val="422B39BF"/>
    <w:rsid w:val="4DE75359"/>
    <w:rsid w:val="5E4F7770"/>
    <w:rsid w:val="62D853B6"/>
    <w:rsid w:val="635331CC"/>
    <w:rsid w:val="71B4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C18EF"/>
  <w15:chartTrackingRefBased/>
  <w15:docId w15:val="{56501479-70DC-43FB-B2C9-BDD8C7C8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645FB9"/>
    <w:pPr>
      <w:keepNext/>
      <w:spacing w:after="0" w:line="240" w:lineRule="auto"/>
      <w:outlineLvl w:val="2"/>
    </w:pPr>
    <w:rPr>
      <w:rFonts w:ascii="Comic Sans MS" w:eastAsia="Times New Roman" w:hAnsi="Comic Sans MS" w:cs="Times New Roman"/>
      <w:b/>
      <w:bCs/>
      <w:sz w:val="20"/>
      <w:szCs w:val="24"/>
    </w:rPr>
  </w:style>
  <w:style w:type="paragraph" w:styleId="Heading4">
    <w:name w:val="heading 4"/>
    <w:basedOn w:val="Normal"/>
    <w:next w:val="Normal"/>
    <w:link w:val="Heading4Char"/>
    <w:uiPriority w:val="9"/>
    <w:semiHidden/>
    <w:unhideWhenUsed/>
    <w:qFormat/>
    <w:rsid w:val="009E0F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
    <w:name w:val="2"/>
    <w:basedOn w:val="TableNormal"/>
    <w:rsid w:val="00F274B5"/>
    <w:pPr>
      <w:spacing w:after="0" w:line="240" w:lineRule="auto"/>
    </w:pPr>
    <w:rPr>
      <w:rFonts w:ascii="Times New Roman" w:eastAsia="Times New Roman" w:hAnsi="Times New Roman" w:cs="Times New Roman"/>
      <w:sz w:val="24"/>
      <w:szCs w:val="24"/>
      <w:lang w:eastAsia="en-GB"/>
    </w:rPr>
    <w:tblPr>
      <w:tblStyleRowBandSize w:val="1"/>
      <w:tblStyleColBandSize w:val="1"/>
      <w:tblCellMar>
        <w:left w:w="115" w:type="dxa"/>
        <w:right w:w="115" w:type="dxa"/>
      </w:tblCellMar>
    </w:tblPr>
  </w:style>
  <w:style w:type="table" w:customStyle="1" w:styleId="1">
    <w:name w:val="1"/>
    <w:basedOn w:val="TableNormal"/>
    <w:rsid w:val="00F274B5"/>
    <w:pPr>
      <w:spacing w:after="0" w:line="240" w:lineRule="auto"/>
    </w:pPr>
    <w:rPr>
      <w:rFonts w:ascii="Times New Roman" w:eastAsia="Times New Roman" w:hAnsi="Times New Roman" w:cs="Times New Roman"/>
      <w:sz w:val="24"/>
      <w:szCs w:val="24"/>
      <w:lang w:eastAsia="en-GB"/>
    </w:rPr>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F27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4B5"/>
  </w:style>
  <w:style w:type="character" w:styleId="PageNumber">
    <w:name w:val="page number"/>
    <w:basedOn w:val="DefaultParagraphFont"/>
    <w:rsid w:val="00F274B5"/>
  </w:style>
  <w:style w:type="paragraph" w:styleId="ListParagraph">
    <w:name w:val="List Paragraph"/>
    <w:basedOn w:val="Normal"/>
    <w:uiPriority w:val="34"/>
    <w:qFormat/>
    <w:rsid w:val="00364988"/>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34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BDD"/>
  </w:style>
  <w:style w:type="character" w:customStyle="1" w:styleId="Heading3Char">
    <w:name w:val="Heading 3 Char"/>
    <w:basedOn w:val="DefaultParagraphFont"/>
    <w:link w:val="Heading3"/>
    <w:rsid w:val="00645FB9"/>
    <w:rPr>
      <w:rFonts w:ascii="Comic Sans MS" w:eastAsia="Times New Roman" w:hAnsi="Comic Sans MS" w:cs="Times New Roman"/>
      <w:b/>
      <w:bCs/>
      <w:sz w:val="20"/>
      <w:szCs w:val="24"/>
    </w:rPr>
  </w:style>
  <w:style w:type="paragraph" w:styleId="Revision">
    <w:name w:val="Revision"/>
    <w:hidden/>
    <w:uiPriority w:val="99"/>
    <w:semiHidden/>
    <w:rsid w:val="004558D5"/>
    <w:pPr>
      <w:spacing w:after="0" w:line="240" w:lineRule="auto"/>
    </w:pPr>
  </w:style>
  <w:style w:type="character" w:styleId="CommentReference">
    <w:name w:val="annotation reference"/>
    <w:basedOn w:val="DefaultParagraphFont"/>
    <w:uiPriority w:val="99"/>
    <w:semiHidden/>
    <w:unhideWhenUsed/>
    <w:rsid w:val="00637B19"/>
    <w:rPr>
      <w:sz w:val="16"/>
      <w:szCs w:val="16"/>
    </w:rPr>
  </w:style>
  <w:style w:type="paragraph" w:styleId="CommentText">
    <w:name w:val="annotation text"/>
    <w:basedOn w:val="Normal"/>
    <w:link w:val="CommentTextChar"/>
    <w:uiPriority w:val="99"/>
    <w:unhideWhenUsed/>
    <w:rsid w:val="00637B19"/>
    <w:pPr>
      <w:spacing w:line="240" w:lineRule="auto"/>
    </w:pPr>
    <w:rPr>
      <w:sz w:val="20"/>
      <w:szCs w:val="20"/>
    </w:rPr>
  </w:style>
  <w:style w:type="character" w:customStyle="1" w:styleId="CommentTextChar">
    <w:name w:val="Comment Text Char"/>
    <w:basedOn w:val="DefaultParagraphFont"/>
    <w:link w:val="CommentText"/>
    <w:uiPriority w:val="99"/>
    <w:rsid w:val="00637B19"/>
    <w:rPr>
      <w:sz w:val="20"/>
      <w:szCs w:val="20"/>
    </w:rPr>
  </w:style>
  <w:style w:type="paragraph" w:styleId="CommentSubject">
    <w:name w:val="annotation subject"/>
    <w:basedOn w:val="CommentText"/>
    <w:next w:val="CommentText"/>
    <w:link w:val="CommentSubjectChar"/>
    <w:uiPriority w:val="99"/>
    <w:semiHidden/>
    <w:unhideWhenUsed/>
    <w:rsid w:val="00637B19"/>
    <w:rPr>
      <w:b/>
      <w:bCs/>
    </w:rPr>
  </w:style>
  <w:style w:type="character" w:customStyle="1" w:styleId="CommentSubjectChar">
    <w:name w:val="Comment Subject Char"/>
    <w:basedOn w:val="CommentTextChar"/>
    <w:link w:val="CommentSubject"/>
    <w:uiPriority w:val="99"/>
    <w:semiHidden/>
    <w:rsid w:val="00637B19"/>
    <w:rPr>
      <w:b/>
      <w:bCs/>
      <w:sz w:val="20"/>
      <w:szCs w:val="20"/>
    </w:rPr>
  </w:style>
  <w:style w:type="character" w:customStyle="1" w:styleId="Heading1Char">
    <w:name w:val="Heading 1 Char"/>
    <w:basedOn w:val="DefaultParagraphFont"/>
    <w:link w:val="Heading1"/>
    <w:uiPriority w:val="9"/>
    <w:rsid w:val="00362C88"/>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362C88"/>
    <w:pPr>
      <w:widowControl w:val="0"/>
      <w:autoSpaceDE w:val="0"/>
      <w:autoSpaceDN w:val="0"/>
      <w:spacing w:after="0" w:line="240" w:lineRule="auto"/>
      <w:ind w:left="832" w:hanging="360"/>
    </w:pPr>
    <w:rPr>
      <w:rFonts w:ascii="Calibri" w:eastAsia="Calibri" w:hAnsi="Calibri" w:cs="Calibri"/>
      <w:lang w:val="en-US"/>
    </w:rPr>
  </w:style>
  <w:style w:type="character" w:customStyle="1" w:styleId="BodyTextChar">
    <w:name w:val="Body Text Char"/>
    <w:basedOn w:val="DefaultParagraphFont"/>
    <w:link w:val="BodyText"/>
    <w:uiPriority w:val="1"/>
    <w:rsid w:val="00362C88"/>
    <w:rPr>
      <w:rFonts w:ascii="Calibri" w:eastAsia="Calibri" w:hAnsi="Calibri" w:cs="Calibri"/>
      <w:lang w:val="en-US"/>
    </w:rPr>
  </w:style>
  <w:style w:type="paragraph" w:customStyle="1" w:styleId="paragraph">
    <w:name w:val="paragraph"/>
    <w:basedOn w:val="Normal"/>
    <w:rsid w:val="002310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310C7"/>
  </w:style>
  <w:style w:type="character" w:customStyle="1" w:styleId="eop">
    <w:name w:val="eop"/>
    <w:basedOn w:val="DefaultParagraphFont"/>
    <w:rsid w:val="002310C7"/>
  </w:style>
  <w:style w:type="character" w:customStyle="1" w:styleId="Heading4Char">
    <w:name w:val="Heading 4 Char"/>
    <w:basedOn w:val="DefaultParagraphFont"/>
    <w:link w:val="Heading4"/>
    <w:uiPriority w:val="9"/>
    <w:semiHidden/>
    <w:rsid w:val="009E0F5C"/>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B57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0789">
      <w:bodyDiv w:val="1"/>
      <w:marLeft w:val="0"/>
      <w:marRight w:val="0"/>
      <w:marTop w:val="0"/>
      <w:marBottom w:val="0"/>
      <w:divBdr>
        <w:top w:val="none" w:sz="0" w:space="0" w:color="auto"/>
        <w:left w:val="none" w:sz="0" w:space="0" w:color="auto"/>
        <w:bottom w:val="none" w:sz="0" w:space="0" w:color="auto"/>
        <w:right w:val="none" w:sz="0" w:space="0" w:color="auto"/>
      </w:divBdr>
    </w:div>
    <w:div w:id="930313885">
      <w:bodyDiv w:val="1"/>
      <w:marLeft w:val="0"/>
      <w:marRight w:val="0"/>
      <w:marTop w:val="0"/>
      <w:marBottom w:val="0"/>
      <w:divBdr>
        <w:top w:val="none" w:sz="0" w:space="0" w:color="auto"/>
        <w:left w:val="none" w:sz="0" w:space="0" w:color="auto"/>
        <w:bottom w:val="none" w:sz="0" w:space="0" w:color="auto"/>
        <w:right w:val="none" w:sz="0" w:space="0" w:color="auto"/>
      </w:divBdr>
    </w:div>
    <w:div w:id="1269310167">
      <w:bodyDiv w:val="1"/>
      <w:marLeft w:val="0"/>
      <w:marRight w:val="0"/>
      <w:marTop w:val="0"/>
      <w:marBottom w:val="0"/>
      <w:divBdr>
        <w:top w:val="none" w:sz="0" w:space="0" w:color="auto"/>
        <w:left w:val="none" w:sz="0" w:space="0" w:color="auto"/>
        <w:bottom w:val="none" w:sz="0" w:space="0" w:color="auto"/>
        <w:right w:val="none" w:sz="0" w:space="0" w:color="auto"/>
      </w:divBdr>
    </w:div>
    <w:div w:id="1374695440">
      <w:bodyDiv w:val="1"/>
      <w:marLeft w:val="0"/>
      <w:marRight w:val="0"/>
      <w:marTop w:val="0"/>
      <w:marBottom w:val="0"/>
      <w:divBdr>
        <w:top w:val="none" w:sz="0" w:space="0" w:color="auto"/>
        <w:left w:val="none" w:sz="0" w:space="0" w:color="auto"/>
        <w:bottom w:val="none" w:sz="0" w:space="0" w:color="auto"/>
        <w:right w:val="none" w:sz="0" w:space="0" w:color="auto"/>
      </w:divBdr>
    </w:div>
    <w:div w:id="19455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b7d9396-91aa-405a-b578-587956fd3805" xsi:nil="true"/>
    <lcf76f155ced4ddcb4097134ff3c332f xmlns="9648e345-65e2-4da2-b598-eec4a65aaa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2157DE55362F4D8D5AA42486DF39E8" ma:contentTypeVersion="21" ma:contentTypeDescription="Create a new document." ma:contentTypeScope="" ma:versionID="b2616a0d044c968e757319749404b775">
  <xsd:schema xmlns:xsd="http://www.w3.org/2001/XMLSchema" xmlns:xs="http://www.w3.org/2001/XMLSchema" xmlns:p="http://schemas.microsoft.com/office/2006/metadata/properties" xmlns:ns2="5b7d9396-91aa-405a-b578-587956fd3805" xmlns:ns3="9648e345-65e2-4da2-b598-eec4a65aaa85" targetNamespace="http://schemas.microsoft.com/office/2006/metadata/properties" ma:root="true" ma:fieldsID="4b129892bc1604e34f1a8663c5294acb" ns2:_="" ns3:_="">
    <xsd:import namespace="5b7d9396-91aa-405a-b578-587956fd3805"/>
    <xsd:import namespace="9648e345-65e2-4da2-b598-eec4a65aaa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d9396-91aa-405a-b578-587956fd38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4d67a13-4f55-4dea-8bf8-5ce4828fe97a}" ma:internalName="TaxCatchAll" ma:showField="CatchAllData" ma:web="5b7d9396-91aa-405a-b578-587956fd38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48e345-65e2-4da2-b598-eec4a65aaa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9ac29c4-9ce9-46cb-8437-79189dfa9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BB1B9-312D-42C5-9C71-9AE4E412D755}">
  <ds:schemaRefs>
    <ds:schemaRef ds:uri="http://schemas.microsoft.com/sharepoint/v3/contenttype/forms"/>
  </ds:schemaRefs>
</ds:datastoreItem>
</file>

<file path=customXml/itemProps2.xml><?xml version="1.0" encoding="utf-8"?>
<ds:datastoreItem xmlns:ds="http://schemas.openxmlformats.org/officeDocument/2006/customXml" ds:itemID="{02236E20-A616-49B0-B5FD-B53416E35591}">
  <ds:schemaRefs>
    <ds:schemaRef ds:uri="http://schemas.microsoft.com/office/2006/metadata/properties"/>
    <ds:schemaRef ds:uri="http://schemas.microsoft.com/office/infopath/2007/PartnerControls"/>
    <ds:schemaRef ds:uri="5b7d9396-91aa-405a-b578-587956fd3805"/>
    <ds:schemaRef ds:uri="9648e345-65e2-4da2-b598-eec4a65aaa85"/>
  </ds:schemaRefs>
</ds:datastoreItem>
</file>

<file path=customXml/itemProps3.xml><?xml version="1.0" encoding="utf-8"?>
<ds:datastoreItem xmlns:ds="http://schemas.openxmlformats.org/officeDocument/2006/customXml" ds:itemID="{E30AE704-DE70-4355-A395-7928C621A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d9396-91aa-405a-b578-587956fd3805"/>
    <ds:schemaRef ds:uri="9648e345-65e2-4da2-b598-eec4a65a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901</Words>
  <Characters>5803</Characters>
  <Application>Microsoft Office Word</Application>
  <DocSecurity>0</DocSecurity>
  <Lines>187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Pallas</dc:creator>
  <cp:keywords/>
  <dc:description/>
  <cp:lastModifiedBy>Jagdip Sangha</cp:lastModifiedBy>
  <cp:revision>6</cp:revision>
  <dcterms:created xsi:type="dcterms:W3CDTF">2025-02-10T11:04:00Z</dcterms:created>
  <dcterms:modified xsi:type="dcterms:W3CDTF">2025-02-11T09:09:00Z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0x010100312157DE55362F4D8D5AA42486DF39E8</vt:lpwstr>
  </property>
  <property fmtid="{D5CDD505-2E9C-101B-9397-08002B2CF9AE}" pid="3" name="MediaServiceImageTags">
    <vt:lpwstr/>
  </property>
  <property fmtid="{D5CDD505-2E9C-101B-9397-08002B2CF9AE}" pid="4" name="GrammarlyDocumentId">
    <vt:lpwstr>3ac976ce72981b2162f24dc066362683f0bbee795e0bb790b9e46565cc88555b</vt:lpwstr>
  </property>
</Properties>
</file>