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B95E6" w14:textId="7FC0BA3A" w:rsidR="00553793" w:rsidRDefault="00E631C9" w:rsidP="00553793">
      <w:pPr>
        <w:pStyle w:val="Header"/>
        <w:tabs>
          <w:tab w:val="clear" w:pos="4513"/>
          <w:tab w:val="clear" w:pos="9026"/>
          <w:tab w:val="center" w:pos="5529"/>
          <w:tab w:val="right" w:pos="10065"/>
        </w:tabs>
        <w:rPr>
          <w:rFonts w:ascii="Arial" w:hAnsi="Arial" w:cs="Arial"/>
          <w:b/>
          <w:bCs/>
          <w:color w:val="5B575B"/>
          <w:sz w:val="32"/>
          <w:szCs w:val="21"/>
        </w:rPr>
      </w:pPr>
      <w:r>
        <w:rPr>
          <w:rFonts w:ascii="Arial" w:hAnsi="Arial" w:cs="Arial"/>
          <w:b/>
          <w:bCs/>
          <w:color w:val="5B575B"/>
          <w:sz w:val="32"/>
          <w:szCs w:val="21"/>
        </w:rPr>
        <w:t>J</w:t>
      </w:r>
      <w:r w:rsidR="00C30B54">
        <w:rPr>
          <w:rFonts w:ascii="Arial" w:hAnsi="Arial" w:cs="Arial"/>
          <w:b/>
          <w:bCs/>
          <w:color w:val="5B575B"/>
          <w:sz w:val="32"/>
          <w:szCs w:val="21"/>
        </w:rPr>
        <w:t>ob Description</w:t>
      </w:r>
    </w:p>
    <w:p w14:paraId="26BF13AE" w14:textId="77777777" w:rsidR="0095648A" w:rsidRDefault="0095648A" w:rsidP="00553793">
      <w:pPr>
        <w:pStyle w:val="Header"/>
        <w:tabs>
          <w:tab w:val="clear" w:pos="4513"/>
          <w:tab w:val="clear" w:pos="9026"/>
          <w:tab w:val="center" w:pos="5529"/>
          <w:tab w:val="right" w:pos="10065"/>
        </w:tabs>
        <w:rPr>
          <w:rFonts w:ascii="Arial" w:hAnsi="Arial" w:cs="Arial"/>
          <w:b/>
          <w:bCs/>
          <w:color w:val="CE2E8A"/>
          <w:sz w:val="36"/>
          <w:szCs w:val="36"/>
        </w:rPr>
      </w:pPr>
    </w:p>
    <w:p w14:paraId="6C34F0E8" w14:textId="0B3E9F6C" w:rsidR="00E941E1" w:rsidRPr="008D276D" w:rsidRDefault="00950F7F" w:rsidP="00553793">
      <w:pPr>
        <w:pStyle w:val="Header"/>
        <w:tabs>
          <w:tab w:val="clear" w:pos="4513"/>
          <w:tab w:val="clear" w:pos="9026"/>
          <w:tab w:val="center" w:pos="5529"/>
          <w:tab w:val="right" w:pos="10065"/>
        </w:tabs>
        <w:rPr>
          <w:rFonts w:ascii="Arial" w:hAnsi="Arial" w:cs="Arial"/>
          <w:b/>
          <w:bCs/>
          <w:color w:val="5B575B"/>
          <w:sz w:val="36"/>
          <w:szCs w:val="36"/>
        </w:rPr>
      </w:pPr>
      <w:r w:rsidRPr="008D276D">
        <w:rPr>
          <w:rFonts w:ascii="Arial" w:hAnsi="Arial" w:cs="Arial"/>
          <w:b/>
          <w:bCs/>
          <w:color w:val="CE2E8A"/>
          <w:sz w:val="36"/>
          <w:szCs w:val="36"/>
        </w:rPr>
        <w:t xml:space="preserve">Fostering </w:t>
      </w:r>
      <w:r w:rsidR="00466503">
        <w:rPr>
          <w:rFonts w:ascii="Arial" w:hAnsi="Arial" w:cs="Arial"/>
          <w:b/>
          <w:bCs/>
          <w:color w:val="CE2E8A"/>
          <w:sz w:val="36"/>
          <w:szCs w:val="36"/>
        </w:rPr>
        <w:t xml:space="preserve">Recruitment Officer / Family </w:t>
      </w:r>
      <w:r w:rsidR="00BB20E0">
        <w:rPr>
          <w:rFonts w:ascii="Arial" w:hAnsi="Arial" w:cs="Arial"/>
          <w:b/>
          <w:bCs/>
          <w:color w:val="CE2E8A"/>
          <w:sz w:val="36"/>
          <w:szCs w:val="36"/>
        </w:rPr>
        <w:t xml:space="preserve">Support Worker </w:t>
      </w:r>
    </w:p>
    <w:p w14:paraId="0B2140C6" w14:textId="77777777" w:rsidR="00990E02" w:rsidRDefault="00990E02" w:rsidP="00F47EEE">
      <w:pPr>
        <w:rPr>
          <w:rFonts w:ascii="Arial" w:hAnsi="Arial" w:cs="Arial"/>
          <w:b/>
          <w:bCs/>
          <w:color w:val="5B575B"/>
          <w:sz w:val="21"/>
          <w:szCs w:val="21"/>
        </w:rPr>
      </w:pPr>
    </w:p>
    <w:p w14:paraId="39ED9C8F" w14:textId="77777777" w:rsidR="0067513D" w:rsidRDefault="0067513D" w:rsidP="0067513D">
      <w:pPr>
        <w:rPr>
          <w:rFonts w:ascii="Arial" w:hAnsi="Arial" w:cs="Arial"/>
          <w:b/>
          <w:bCs/>
          <w:color w:val="5B575B"/>
          <w:sz w:val="21"/>
          <w:szCs w:val="21"/>
        </w:rPr>
      </w:pPr>
    </w:p>
    <w:p w14:paraId="6B9BE83F" w14:textId="39BFBC51" w:rsidR="0067513D" w:rsidRPr="004431CB" w:rsidRDefault="00FC1EBC" w:rsidP="005A1F8B">
      <w:pPr>
        <w:pStyle w:val="Header"/>
        <w:tabs>
          <w:tab w:val="clear" w:pos="4513"/>
          <w:tab w:val="clear" w:pos="9026"/>
          <w:tab w:val="center" w:pos="5529"/>
          <w:tab w:val="right" w:pos="10065"/>
        </w:tabs>
        <w:rPr>
          <w:rFonts w:ascii="Arial" w:hAnsi="Arial" w:cs="Arial"/>
          <w:b/>
          <w:bCs/>
          <w:color w:val="5B575B"/>
        </w:rPr>
      </w:pPr>
      <w:proofErr w:type="gramStart"/>
      <w:r w:rsidRPr="004431CB">
        <w:rPr>
          <w:rFonts w:ascii="Arial" w:hAnsi="Arial" w:cs="Arial"/>
          <w:b/>
          <w:bCs/>
          <w:color w:val="5B575B"/>
        </w:rPr>
        <w:t>Overall</w:t>
      </w:r>
      <w:proofErr w:type="gramEnd"/>
      <w:r w:rsidR="0067513D" w:rsidRPr="004431CB">
        <w:rPr>
          <w:rFonts w:ascii="Arial" w:hAnsi="Arial" w:cs="Arial"/>
          <w:b/>
          <w:bCs/>
          <w:color w:val="5B575B"/>
        </w:rPr>
        <w:t xml:space="preserve"> Purpose</w:t>
      </w:r>
    </w:p>
    <w:p w14:paraId="1EFED43B" w14:textId="77777777" w:rsidR="005A1F8B" w:rsidRPr="005A1F8B" w:rsidRDefault="005A1F8B" w:rsidP="006A484C">
      <w:pPr>
        <w:pStyle w:val="Header"/>
        <w:tabs>
          <w:tab w:val="clear" w:pos="4513"/>
          <w:tab w:val="clear" w:pos="9026"/>
          <w:tab w:val="center" w:pos="5529"/>
          <w:tab w:val="right" w:pos="10065"/>
        </w:tabs>
        <w:jc w:val="both"/>
        <w:rPr>
          <w:rFonts w:ascii="Arial" w:hAnsi="Arial" w:cs="Arial"/>
          <w:b/>
          <w:bCs/>
          <w:color w:val="5B575B"/>
          <w:sz w:val="22"/>
          <w:szCs w:val="22"/>
        </w:rPr>
      </w:pPr>
    </w:p>
    <w:p w14:paraId="789EA488" w14:textId="0F67EDC5" w:rsidR="003E438E" w:rsidRPr="0095648A" w:rsidRDefault="00ED305B" w:rsidP="006A484C">
      <w:pPr>
        <w:pStyle w:val="Header"/>
        <w:tabs>
          <w:tab w:val="clear" w:pos="4513"/>
          <w:tab w:val="clear" w:pos="9026"/>
          <w:tab w:val="center" w:pos="5529"/>
          <w:tab w:val="right" w:pos="10065"/>
        </w:tabs>
        <w:jc w:val="both"/>
        <w:rPr>
          <w:rFonts w:ascii="Arial" w:hAnsi="Arial" w:cs="Arial"/>
          <w:color w:val="5B575B"/>
        </w:rPr>
      </w:pPr>
      <w:r w:rsidRPr="0095648A">
        <w:rPr>
          <w:rFonts w:ascii="Arial" w:hAnsi="Arial" w:cs="Arial"/>
          <w:color w:val="424242"/>
          <w:shd w:val="clear" w:color="auto" w:fill="FAFAFA"/>
        </w:rPr>
        <w:t xml:space="preserve">The </w:t>
      </w:r>
      <w:r w:rsidR="00466503">
        <w:rPr>
          <w:rFonts w:ascii="Arial" w:hAnsi="Arial" w:cs="Arial"/>
          <w:color w:val="424242"/>
          <w:shd w:val="clear" w:color="auto" w:fill="FAFAFA"/>
        </w:rPr>
        <w:t xml:space="preserve">Fostering Recruitment Officer / Family Support Worker </w:t>
      </w:r>
      <w:r w:rsidRPr="0095648A">
        <w:rPr>
          <w:rFonts w:ascii="Arial" w:hAnsi="Arial" w:cs="Arial"/>
          <w:color w:val="424242"/>
          <w:shd w:val="clear" w:color="auto" w:fill="FAFAFA"/>
        </w:rPr>
        <w:t xml:space="preserve">plays a pivotal role in delivering a high-quality fostering service for children by combining recruitment, engagement, and support functions. </w:t>
      </w:r>
      <w:r w:rsidR="001C18EC" w:rsidRPr="0095648A">
        <w:rPr>
          <w:rFonts w:ascii="Arial" w:hAnsi="Arial" w:cs="Arial"/>
          <w:color w:val="5B575B"/>
        </w:rPr>
        <w:t xml:space="preserve">The </w:t>
      </w:r>
      <w:r w:rsidR="00466503">
        <w:rPr>
          <w:rFonts w:ascii="Arial" w:hAnsi="Arial" w:cs="Arial"/>
          <w:color w:val="424242"/>
          <w:shd w:val="clear" w:color="auto" w:fill="FAFAFA"/>
        </w:rPr>
        <w:t>Fostering Recruitment Officer / Family Support Worker</w:t>
      </w:r>
      <w:r w:rsidR="001C18EC" w:rsidRPr="0095648A">
        <w:rPr>
          <w:rFonts w:ascii="Arial" w:hAnsi="Arial" w:cs="Arial"/>
          <w:color w:val="5B575B"/>
        </w:rPr>
        <w:t xml:space="preserve"> is a key contributor</w:t>
      </w:r>
      <w:r w:rsidR="0067513D" w:rsidRPr="0095648A">
        <w:rPr>
          <w:rFonts w:ascii="Arial" w:hAnsi="Arial" w:cs="Arial"/>
          <w:color w:val="5B575B"/>
        </w:rPr>
        <w:t xml:space="preserve"> to the provision of a fostering service for children</w:t>
      </w:r>
      <w:r w:rsidR="001C18EC" w:rsidRPr="0095648A">
        <w:rPr>
          <w:rFonts w:ascii="Arial" w:hAnsi="Arial" w:cs="Arial"/>
          <w:color w:val="5B575B"/>
        </w:rPr>
        <w:t xml:space="preserve">. </w:t>
      </w:r>
      <w:r w:rsidR="008322C9" w:rsidRPr="0095648A">
        <w:rPr>
          <w:rFonts w:ascii="Arial" w:hAnsi="Arial" w:cs="Arial"/>
          <w:color w:val="5B575B"/>
        </w:rPr>
        <w:t>You</w:t>
      </w:r>
      <w:r w:rsidR="001C18EC" w:rsidRPr="0095648A">
        <w:rPr>
          <w:rFonts w:ascii="Arial" w:hAnsi="Arial" w:cs="Arial"/>
          <w:color w:val="5B575B"/>
        </w:rPr>
        <w:t xml:space="preserve"> will</w:t>
      </w:r>
      <w:r w:rsidR="0067513D" w:rsidRPr="0095648A">
        <w:rPr>
          <w:rFonts w:ascii="Arial" w:hAnsi="Arial" w:cs="Arial"/>
          <w:color w:val="5B575B"/>
        </w:rPr>
        <w:t xml:space="preserve"> </w:t>
      </w:r>
      <w:r w:rsidR="0079009D" w:rsidRPr="0095648A">
        <w:rPr>
          <w:rFonts w:ascii="Arial" w:hAnsi="Arial" w:cs="Arial"/>
          <w:color w:val="5B575B"/>
        </w:rPr>
        <w:t xml:space="preserve">support </w:t>
      </w:r>
      <w:r w:rsidR="00C455E0" w:rsidRPr="0095648A">
        <w:rPr>
          <w:rFonts w:ascii="Arial" w:hAnsi="Arial" w:cs="Arial"/>
          <w:color w:val="5B575B"/>
        </w:rPr>
        <w:t xml:space="preserve">the </w:t>
      </w:r>
      <w:r w:rsidR="00950F7F" w:rsidRPr="0095648A">
        <w:rPr>
          <w:rFonts w:ascii="Arial" w:hAnsi="Arial" w:cs="Arial"/>
          <w:color w:val="5B575B"/>
        </w:rPr>
        <w:t>Fostering Recruitment Manager</w:t>
      </w:r>
      <w:r w:rsidR="00C455E0" w:rsidRPr="0095648A">
        <w:rPr>
          <w:rFonts w:ascii="Arial" w:hAnsi="Arial" w:cs="Arial"/>
          <w:color w:val="5B575B"/>
        </w:rPr>
        <w:t xml:space="preserve"> </w:t>
      </w:r>
      <w:r w:rsidR="005A55C0" w:rsidRPr="0095648A">
        <w:rPr>
          <w:rFonts w:ascii="Arial" w:hAnsi="Arial" w:cs="Arial"/>
          <w:color w:val="5B575B"/>
        </w:rPr>
        <w:t xml:space="preserve">in </w:t>
      </w:r>
      <w:r w:rsidR="0067513D" w:rsidRPr="0095648A">
        <w:rPr>
          <w:rFonts w:ascii="Arial" w:hAnsi="Arial" w:cs="Arial"/>
          <w:color w:val="5B575B"/>
        </w:rPr>
        <w:t xml:space="preserve">managing all the </w:t>
      </w:r>
      <w:r w:rsidR="00D435AF" w:rsidRPr="0095648A">
        <w:rPr>
          <w:rFonts w:ascii="Arial" w:hAnsi="Arial" w:cs="Arial"/>
          <w:color w:val="5B575B"/>
        </w:rPr>
        <w:t xml:space="preserve">local </w:t>
      </w:r>
      <w:r w:rsidR="0067513D" w:rsidRPr="0095648A">
        <w:rPr>
          <w:rFonts w:ascii="Arial" w:hAnsi="Arial" w:cs="Arial"/>
          <w:color w:val="5B575B"/>
        </w:rPr>
        <w:t>recruitment activity</w:t>
      </w:r>
      <w:r w:rsidR="001C18EC" w:rsidRPr="0095648A">
        <w:rPr>
          <w:rFonts w:ascii="Arial" w:hAnsi="Arial" w:cs="Arial"/>
          <w:color w:val="5B575B"/>
        </w:rPr>
        <w:t xml:space="preserve">, aiming to effectively </w:t>
      </w:r>
      <w:r w:rsidR="0067513D" w:rsidRPr="0095648A">
        <w:rPr>
          <w:rFonts w:ascii="Arial" w:hAnsi="Arial" w:cs="Arial"/>
          <w:color w:val="5B575B"/>
        </w:rPr>
        <w:t xml:space="preserve">meet the sufficiency needs </w:t>
      </w:r>
      <w:r w:rsidR="001C18EC" w:rsidRPr="0095648A">
        <w:rPr>
          <w:rFonts w:ascii="Arial" w:hAnsi="Arial" w:cs="Arial"/>
          <w:color w:val="5B575B"/>
        </w:rPr>
        <w:t>with</w:t>
      </w:r>
      <w:r w:rsidR="0067513D" w:rsidRPr="0095648A">
        <w:rPr>
          <w:rFonts w:ascii="Arial" w:hAnsi="Arial" w:cs="Arial"/>
          <w:color w:val="5B575B"/>
        </w:rPr>
        <w:t xml:space="preserve">in </w:t>
      </w:r>
      <w:r w:rsidR="00000145" w:rsidRPr="0095648A">
        <w:rPr>
          <w:rFonts w:ascii="Arial" w:hAnsi="Arial" w:cs="Arial"/>
          <w:color w:val="5B575B"/>
        </w:rPr>
        <w:t xml:space="preserve">your </w:t>
      </w:r>
      <w:r w:rsidR="0067513D" w:rsidRPr="0095648A">
        <w:rPr>
          <w:rFonts w:ascii="Arial" w:hAnsi="Arial" w:cs="Arial"/>
          <w:color w:val="5B575B"/>
        </w:rPr>
        <w:t>allocated TACT area</w:t>
      </w:r>
      <w:r w:rsidR="00000145" w:rsidRPr="0095648A">
        <w:rPr>
          <w:rFonts w:ascii="Arial" w:hAnsi="Arial" w:cs="Arial"/>
          <w:color w:val="5B575B"/>
        </w:rPr>
        <w:t xml:space="preserve">. </w:t>
      </w:r>
    </w:p>
    <w:p w14:paraId="57D94642" w14:textId="77777777" w:rsidR="00E64480" w:rsidRPr="0095648A" w:rsidRDefault="00E64480" w:rsidP="006A484C">
      <w:pPr>
        <w:pStyle w:val="Header"/>
        <w:tabs>
          <w:tab w:val="clear" w:pos="4513"/>
          <w:tab w:val="clear" w:pos="9026"/>
          <w:tab w:val="center" w:pos="5529"/>
          <w:tab w:val="right" w:pos="10065"/>
        </w:tabs>
        <w:jc w:val="both"/>
        <w:rPr>
          <w:rFonts w:ascii="Arial" w:hAnsi="Arial" w:cs="Arial"/>
          <w:color w:val="5B575B"/>
        </w:rPr>
      </w:pPr>
    </w:p>
    <w:p w14:paraId="3A8E007C" w14:textId="363EC3A4" w:rsidR="005B18D4" w:rsidRPr="0095648A" w:rsidRDefault="00E64480" w:rsidP="006A484C">
      <w:pPr>
        <w:pStyle w:val="Header"/>
        <w:tabs>
          <w:tab w:val="clear" w:pos="4513"/>
          <w:tab w:val="clear" w:pos="9026"/>
          <w:tab w:val="center" w:pos="5529"/>
          <w:tab w:val="right" w:pos="10065"/>
        </w:tabs>
        <w:jc w:val="both"/>
        <w:rPr>
          <w:rFonts w:ascii="Arial" w:hAnsi="Arial" w:cs="Arial"/>
          <w:color w:val="5B575B"/>
        </w:rPr>
      </w:pPr>
      <w:r w:rsidRPr="0095648A">
        <w:rPr>
          <w:rFonts w:ascii="Arial" w:hAnsi="Arial" w:cs="Arial"/>
          <w:color w:val="5B575B"/>
        </w:rPr>
        <w:t>You will receive qualified leads from the central Fostering Information Advisors</w:t>
      </w:r>
      <w:r w:rsidR="00000145" w:rsidRPr="0095648A">
        <w:rPr>
          <w:rFonts w:ascii="Arial" w:hAnsi="Arial" w:cs="Arial"/>
          <w:color w:val="5B575B"/>
        </w:rPr>
        <w:t xml:space="preserve"> and </w:t>
      </w:r>
      <w:r w:rsidR="001A5456" w:rsidRPr="0095648A">
        <w:rPr>
          <w:rFonts w:ascii="Arial" w:hAnsi="Arial" w:cs="Arial"/>
          <w:color w:val="5B575B"/>
        </w:rPr>
        <w:t xml:space="preserve">will </w:t>
      </w:r>
      <w:r w:rsidR="009C5193" w:rsidRPr="0095648A">
        <w:rPr>
          <w:rFonts w:ascii="Arial" w:hAnsi="Arial" w:cs="Arial"/>
          <w:color w:val="5B575B"/>
        </w:rPr>
        <w:t xml:space="preserve">ensure enquiries are managed quickly and effectively.  </w:t>
      </w:r>
      <w:r w:rsidR="00423953" w:rsidRPr="0095648A">
        <w:rPr>
          <w:rFonts w:ascii="Arial" w:hAnsi="Arial" w:cs="Arial"/>
          <w:color w:val="5B575B"/>
        </w:rPr>
        <w:t xml:space="preserve">With warmth and </w:t>
      </w:r>
      <w:r w:rsidR="00B5790C" w:rsidRPr="0095648A">
        <w:rPr>
          <w:rFonts w:ascii="Arial" w:hAnsi="Arial" w:cs="Arial"/>
          <w:color w:val="5B575B"/>
        </w:rPr>
        <w:t>enthusiasm,</w:t>
      </w:r>
      <w:r w:rsidR="00423953" w:rsidRPr="0095648A">
        <w:rPr>
          <w:rFonts w:ascii="Arial" w:hAnsi="Arial" w:cs="Arial"/>
          <w:color w:val="5B575B"/>
        </w:rPr>
        <w:t xml:space="preserve"> y</w:t>
      </w:r>
      <w:r w:rsidR="001A5456" w:rsidRPr="0095648A">
        <w:rPr>
          <w:rFonts w:ascii="Arial" w:hAnsi="Arial" w:cs="Arial"/>
          <w:color w:val="5B575B"/>
        </w:rPr>
        <w:t>ou will</w:t>
      </w:r>
      <w:r w:rsidR="005B18D4" w:rsidRPr="0095648A">
        <w:rPr>
          <w:rFonts w:ascii="Arial" w:hAnsi="Arial" w:cs="Arial"/>
          <w:color w:val="5B575B"/>
        </w:rPr>
        <w:t xml:space="preserve"> provid</w:t>
      </w:r>
      <w:r w:rsidR="001A5456" w:rsidRPr="0095648A">
        <w:rPr>
          <w:rFonts w:ascii="Arial" w:hAnsi="Arial" w:cs="Arial"/>
          <w:color w:val="5B575B"/>
        </w:rPr>
        <w:t>e</w:t>
      </w:r>
      <w:r w:rsidR="005B18D4" w:rsidRPr="0095648A">
        <w:rPr>
          <w:rFonts w:ascii="Arial" w:hAnsi="Arial" w:cs="Arial"/>
          <w:color w:val="5B575B"/>
        </w:rPr>
        <w:t xml:space="preserve"> enquirers with information about TACT, the responsibilities of foster carers, the recruitment process, eligibility criteria and the support services they will receive in their local area.</w:t>
      </w:r>
    </w:p>
    <w:p w14:paraId="37852516" w14:textId="77777777" w:rsidR="003560EF" w:rsidRPr="0095648A" w:rsidRDefault="003560EF" w:rsidP="006A484C">
      <w:pPr>
        <w:pStyle w:val="Header"/>
        <w:tabs>
          <w:tab w:val="clear" w:pos="4513"/>
          <w:tab w:val="clear" w:pos="9026"/>
          <w:tab w:val="center" w:pos="5529"/>
          <w:tab w:val="right" w:pos="10065"/>
        </w:tabs>
        <w:jc w:val="both"/>
        <w:rPr>
          <w:rFonts w:ascii="Arial" w:hAnsi="Arial" w:cs="Arial"/>
          <w:color w:val="5B575B"/>
        </w:rPr>
      </w:pPr>
    </w:p>
    <w:p w14:paraId="7619E8C6" w14:textId="5B079A5A" w:rsidR="00560A5E" w:rsidRPr="0095648A" w:rsidRDefault="009915F9" w:rsidP="006A484C">
      <w:pPr>
        <w:pStyle w:val="Header"/>
        <w:tabs>
          <w:tab w:val="clear" w:pos="4513"/>
          <w:tab w:val="clear" w:pos="9026"/>
          <w:tab w:val="center" w:pos="5529"/>
          <w:tab w:val="right" w:pos="10065"/>
        </w:tabs>
        <w:jc w:val="both"/>
        <w:rPr>
          <w:rFonts w:ascii="Arial" w:hAnsi="Arial" w:cs="Arial"/>
          <w:color w:val="5B575B"/>
        </w:rPr>
      </w:pPr>
      <w:r w:rsidRPr="0095648A">
        <w:rPr>
          <w:rFonts w:ascii="Arial" w:hAnsi="Arial" w:cs="Arial"/>
          <w:color w:val="424242"/>
          <w:shd w:val="clear" w:color="auto" w:fill="FAFAFA"/>
        </w:rPr>
        <w:t xml:space="preserve">You will be the first point of contact for prospective foster carers, providing clear, compassionate, and informative guidance about fostering with TACT. </w:t>
      </w:r>
      <w:r w:rsidR="003560EF" w:rsidRPr="0095648A">
        <w:rPr>
          <w:rFonts w:ascii="Arial" w:hAnsi="Arial" w:cs="Arial"/>
          <w:color w:val="5B575B"/>
        </w:rPr>
        <w:t>You will conduct initial assessments o</w:t>
      </w:r>
      <w:r w:rsidR="00B8349E" w:rsidRPr="0095648A">
        <w:rPr>
          <w:rFonts w:ascii="Arial" w:hAnsi="Arial" w:cs="Arial"/>
          <w:color w:val="5B575B"/>
        </w:rPr>
        <w:t xml:space="preserve">f enquirers </w:t>
      </w:r>
      <w:r w:rsidR="004C0BBC" w:rsidRPr="0095648A">
        <w:rPr>
          <w:rFonts w:ascii="Arial" w:hAnsi="Arial" w:cs="Arial"/>
          <w:color w:val="5B575B"/>
        </w:rPr>
        <w:t xml:space="preserve">by gathering information and employing analytical </w:t>
      </w:r>
      <w:r w:rsidR="00CE2E4B" w:rsidRPr="0095648A">
        <w:rPr>
          <w:rFonts w:ascii="Arial" w:hAnsi="Arial" w:cs="Arial"/>
          <w:color w:val="5B575B"/>
        </w:rPr>
        <w:t xml:space="preserve">skills to process and interpret the information gathered. You will be </w:t>
      </w:r>
      <w:r w:rsidR="00560A5E" w:rsidRPr="0095648A">
        <w:rPr>
          <w:rFonts w:ascii="Arial" w:hAnsi="Arial" w:cs="Arial"/>
          <w:color w:val="5B575B"/>
        </w:rPr>
        <w:t xml:space="preserve">solution </w:t>
      </w:r>
      <w:r w:rsidR="00C66A6A" w:rsidRPr="0095648A">
        <w:rPr>
          <w:rFonts w:ascii="Arial" w:hAnsi="Arial" w:cs="Arial"/>
          <w:color w:val="5B575B"/>
        </w:rPr>
        <w:t>focused,</w:t>
      </w:r>
      <w:r w:rsidR="00560A5E" w:rsidRPr="0095648A">
        <w:rPr>
          <w:rFonts w:ascii="Arial" w:hAnsi="Arial" w:cs="Arial"/>
          <w:color w:val="5B575B"/>
        </w:rPr>
        <w:t xml:space="preserve"> and customer centred by</w:t>
      </w:r>
      <w:r w:rsidR="00694378" w:rsidRPr="0095648A">
        <w:rPr>
          <w:rFonts w:ascii="Arial" w:hAnsi="Arial" w:cs="Arial"/>
          <w:color w:val="5B575B"/>
        </w:rPr>
        <w:t xml:space="preserve"> p</w:t>
      </w:r>
      <w:r w:rsidR="00560A5E" w:rsidRPr="0095648A">
        <w:rPr>
          <w:rFonts w:ascii="Arial" w:hAnsi="Arial" w:cs="Arial"/>
          <w:color w:val="5B575B"/>
        </w:rPr>
        <w:t>roblem solv</w:t>
      </w:r>
      <w:r w:rsidR="00694378" w:rsidRPr="0095648A">
        <w:rPr>
          <w:rFonts w:ascii="Arial" w:hAnsi="Arial" w:cs="Arial"/>
          <w:color w:val="5B575B"/>
        </w:rPr>
        <w:t>ing</w:t>
      </w:r>
      <w:r w:rsidR="00560A5E" w:rsidRPr="0095648A">
        <w:rPr>
          <w:rFonts w:ascii="Arial" w:hAnsi="Arial" w:cs="Arial"/>
          <w:color w:val="5B575B"/>
        </w:rPr>
        <w:t xml:space="preserve"> with </w:t>
      </w:r>
      <w:r w:rsidR="00694378" w:rsidRPr="0095648A">
        <w:rPr>
          <w:rFonts w:ascii="Arial" w:hAnsi="Arial" w:cs="Arial"/>
          <w:color w:val="5B575B"/>
        </w:rPr>
        <w:t xml:space="preserve">enquirers </w:t>
      </w:r>
      <w:r w:rsidR="00560A5E" w:rsidRPr="0095648A">
        <w:rPr>
          <w:rFonts w:ascii="Arial" w:hAnsi="Arial" w:cs="Arial"/>
          <w:color w:val="5B575B"/>
        </w:rPr>
        <w:t xml:space="preserve">to explore ways of overcoming issues and barriers to becoming a foster carer. </w:t>
      </w:r>
    </w:p>
    <w:p w14:paraId="67C4DBEE" w14:textId="77777777" w:rsidR="0021207D" w:rsidRPr="0095648A" w:rsidRDefault="0021207D" w:rsidP="006A484C">
      <w:pPr>
        <w:pStyle w:val="Header"/>
        <w:tabs>
          <w:tab w:val="clear" w:pos="4513"/>
          <w:tab w:val="clear" w:pos="9026"/>
          <w:tab w:val="center" w:pos="5529"/>
          <w:tab w:val="right" w:pos="10065"/>
        </w:tabs>
        <w:jc w:val="both"/>
        <w:rPr>
          <w:rFonts w:ascii="Arial" w:hAnsi="Arial" w:cs="Arial"/>
          <w:color w:val="5B575B"/>
        </w:rPr>
      </w:pPr>
    </w:p>
    <w:p w14:paraId="65D9A843" w14:textId="6AAD9DAA" w:rsidR="0021207D" w:rsidRPr="0095648A" w:rsidRDefault="0021207D" w:rsidP="006A484C">
      <w:pPr>
        <w:pStyle w:val="Header"/>
        <w:tabs>
          <w:tab w:val="clear" w:pos="4513"/>
          <w:tab w:val="clear" w:pos="9026"/>
          <w:tab w:val="center" w:pos="5529"/>
          <w:tab w:val="right" w:pos="10065"/>
        </w:tabs>
        <w:jc w:val="both"/>
        <w:rPr>
          <w:rFonts w:ascii="Arial" w:hAnsi="Arial" w:cs="Arial"/>
          <w:color w:val="5B575B"/>
        </w:rPr>
      </w:pPr>
      <w:r w:rsidRPr="0095648A">
        <w:rPr>
          <w:rFonts w:ascii="Arial" w:hAnsi="Arial" w:cs="Arial"/>
          <w:color w:val="5B575B"/>
        </w:rPr>
        <w:t xml:space="preserve">You will need knowledge of the recruitment of foster carers, the needs of fostered children and </w:t>
      </w:r>
      <w:r w:rsidR="00C66A6A" w:rsidRPr="0095648A">
        <w:rPr>
          <w:rFonts w:ascii="Arial" w:hAnsi="Arial" w:cs="Arial"/>
          <w:color w:val="5B575B"/>
        </w:rPr>
        <w:t xml:space="preserve">the role and responsibilities of foster carers. </w:t>
      </w:r>
    </w:p>
    <w:p w14:paraId="4E9E9927" w14:textId="77777777" w:rsidR="003C4835" w:rsidRPr="0095648A" w:rsidRDefault="003C4835" w:rsidP="006A484C">
      <w:pPr>
        <w:pStyle w:val="Header"/>
        <w:tabs>
          <w:tab w:val="clear" w:pos="4513"/>
          <w:tab w:val="clear" w:pos="9026"/>
          <w:tab w:val="center" w:pos="5529"/>
          <w:tab w:val="right" w:pos="10065"/>
        </w:tabs>
        <w:jc w:val="both"/>
        <w:rPr>
          <w:rFonts w:ascii="Arial" w:hAnsi="Arial" w:cs="Arial"/>
          <w:color w:val="5B575B"/>
        </w:rPr>
      </w:pPr>
    </w:p>
    <w:p w14:paraId="334E2067" w14:textId="4DB53F6F" w:rsidR="003C4835" w:rsidRPr="0095648A" w:rsidRDefault="003C4835" w:rsidP="006A484C">
      <w:pPr>
        <w:pStyle w:val="Header"/>
        <w:tabs>
          <w:tab w:val="clear" w:pos="4513"/>
          <w:tab w:val="clear" w:pos="9026"/>
          <w:tab w:val="center" w:pos="5529"/>
          <w:tab w:val="right" w:pos="10065"/>
        </w:tabs>
        <w:jc w:val="both"/>
        <w:rPr>
          <w:rFonts w:ascii="Arial" w:hAnsi="Arial" w:cs="Arial"/>
          <w:color w:val="5B575B"/>
        </w:rPr>
      </w:pPr>
      <w:r w:rsidRPr="0095648A">
        <w:rPr>
          <w:rFonts w:ascii="Arial" w:hAnsi="Arial" w:cs="Arial"/>
          <w:color w:val="5B575B"/>
        </w:rPr>
        <w:t xml:space="preserve">In </w:t>
      </w:r>
      <w:r w:rsidR="004527CB" w:rsidRPr="0095648A">
        <w:rPr>
          <w:rFonts w:ascii="Arial" w:hAnsi="Arial" w:cs="Arial"/>
          <w:color w:val="5B575B"/>
        </w:rPr>
        <w:t>addition,</w:t>
      </w:r>
      <w:r w:rsidRPr="0095648A">
        <w:rPr>
          <w:rFonts w:ascii="Arial" w:hAnsi="Arial" w:cs="Arial"/>
          <w:color w:val="5B575B"/>
        </w:rPr>
        <w:t xml:space="preserve"> the role includes providing practical and emotional support to TACT foster families to strengthen and develop their skills and knowledge relevant to supporting children</w:t>
      </w:r>
      <w:r w:rsidR="00ED305B" w:rsidRPr="0095648A">
        <w:rPr>
          <w:rFonts w:ascii="Arial" w:hAnsi="Arial" w:cs="Arial"/>
          <w:color w:val="5B575B"/>
        </w:rPr>
        <w:t>. Y</w:t>
      </w:r>
      <w:r w:rsidR="00ED305B" w:rsidRPr="0095648A">
        <w:rPr>
          <w:rFonts w:ascii="Arial" w:hAnsi="Arial" w:cs="Arial"/>
          <w:color w:val="424242"/>
          <w:shd w:val="clear" w:color="auto" w:fill="FAFAFA"/>
        </w:rPr>
        <w:t>ou will provide practical and emotional support to approved foster families, helping them build capacity to care for children with complex needs. This includes direct work with children and young people, facilitating family time, and supporting carers through transitions and development.</w:t>
      </w:r>
      <w:r w:rsidRPr="0095648A">
        <w:rPr>
          <w:rFonts w:ascii="Arial" w:hAnsi="Arial" w:cs="Arial"/>
          <w:color w:val="5B575B"/>
        </w:rPr>
        <w:t xml:space="preserve">  </w:t>
      </w:r>
    </w:p>
    <w:p w14:paraId="7C817F9C" w14:textId="77777777" w:rsidR="003C4835" w:rsidRPr="0095648A" w:rsidRDefault="003C4835" w:rsidP="006A484C">
      <w:pPr>
        <w:pStyle w:val="Header"/>
        <w:tabs>
          <w:tab w:val="clear" w:pos="4513"/>
          <w:tab w:val="clear" w:pos="9026"/>
          <w:tab w:val="center" w:pos="5529"/>
          <w:tab w:val="right" w:pos="10065"/>
        </w:tabs>
        <w:jc w:val="both"/>
        <w:rPr>
          <w:rFonts w:ascii="Arial" w:hAnsi="Arial" w:cs="Arial"/>
          <w:color w:val="5B575B"/>
        </w:rPr>
      </w:pPr>
    </w:p>
    <w:p w14:paraId="78BF1505" w14:textId="759199D8" w:rsidR="003C4835" w:rsidRPr="0095648A" w:rsidRDefault="00ED305B" w:rsidP="006A484C">
      <w:pPr>
        <w:pStyle w:val="Header"/>
        <w:tabs>
          <w:tab w:val="clear" w:pos="4513"/>
          <w:tab w:val="clear" w:pos="9026"/>
          <w:tab w:val="center" w:pos="5529"/>
          <w:tab w:val="right" w:pos="10065"/>
        </w:tabs>
        <w:jc w:val="both"/>
        <w:rPr>
          <w:rFonts w:ascii="Arial" w:hAnsi="Arial" w:cs="Arial"/>
          <w:color w:val="5B575B"/>
        </w:rPr>
      </w:pPr>
      <w:r w:rsidRPr="0095648A">
        <w:rPr>
          <w:rFonts w:ascii="Arial" w:hAnsi="Arial" w:cs="Arial"/>
          <w:color w:val="424242"/>
          <w:shd w:val="clear" w:color="auto" w:fill="FAFAFA"/>
        </w:rPr>
        <w:t xml:space="preserve">This is a dynamic and responsive role requiring flexibility, creativity, and a strong commitment to improving outcomes for children and young people. </w:t>
      </w:r>
      <w:r w:rsidRPr="0095648A">
        <w:rPr>
          <w:rFonts w:ascii="Arial" w:hAnsi="Arial" w:cs="Arial"/>
          <w:color w:val="5B575B"/>
        </w:rPr>
        <w:t xml:space="preserve">The balance of these tasks will change and develop in line with service </w:t>
      </w:r>
      <w:proofErr w:type="gramStart"/>
      <w:r w:rsidR="006E5F71" w:rsidRPr="0095648A">
        <w:rPr>
          <w:rFonts w:ascii="Arial" w:hAnsi="Arial" w:cs="Arial"/>
          <w:color w:val="5B575B"/>
        </w:rPr>
        <w:t>needs,</w:t>
      </w:r>
      <w:proofErr w:type="gramEnd"/>
      <w:r w:rsidR="006E5F71" w:rsidRPr="0095648A">
        <w:rPr>
          <w:rFonts w:ascii="Arial" w:hAnsi="Arial" w:cs="Arial"/>
          <w:color w:val="5B575B"/>
        </w:rPr>
        <w:t xml:space="preserve"> therefore</w:t>
      </w:r>
      <w:r w:rsidRPr="0095648A">
        <w:rPr>
          <w:rFonts w:ascii="Arial" w:hAnsi="Arial" w:cs="Arial"/>
          <w:color w:val="5B575B"/>
        </w:rPr>
        <w:t xml:space="preserve"> flexibility will be required. </w:t>
      </w:r>
    </w:p>
    <w:p w14:paraId="09BBB7B1" w14:textId="74B55D33" w:rsidR="00E64480" w:rsidRDefault="00E64480" w:rsidP="006A484C">
      <w:pPr>
        <w:pStyle w:val="Header"/>
        <w:tabs>
          <w:tab w:val="clear" w:pos="4513"/>
          <w:tab w:val="clear" w:pos="9026"/>
          <w:tab w:val="center" w:pos="5529"/>
          <w:tab w:val="right" w:pos="10065"/>
        </w:tabs>
        <w:jc w:val="both"/>
        <w:rPr>
          <w:rFonts w:ascii="Arial" w:hAnsi="Arial" w:cs="Arial"/>
          <w:color w:val="5B575B"/>
          <w:sz w:val="22"/>
          <w:szCs w:val="22"/>
        </w:rPr>
      </w:pPr>
    </w:p>
    <w:p w14:paraId="54473B92" w14:textId="77777777" w:rsidR="005A1F8B" w:rsidRDefault="005A1F8B" w:rsidP="006A484C">
      <w:pPr>
        <w:pStyle w:val="Header"/>
        <w:tabs>
          <w:tab w:val="clear" w:pos="4513"/>
          <w:tab w:val="clear" w:pos="9026"/>
          <w:tab w:val="center" w:pos="5529"/>
          <w:tab w:val="right" w:pos="10065"/>
        </w:tabs>
        <w:jc w:val="both"/>
        <w:rPr>
          <w:rFonts w:ascii="Arial" w:hAnsi="Arial" w:cs="Arial"/>
          <w:color w:val="5B575B"/>
          <w:sz w:val="22"/>
          <w:szCs w:val="22"/>
        </w:rPr>
      </w:pPr>
    </w:p>
    <w:p w14:paraId="3E230D7F" w14:textId="77777777" w:rsidR="004431CB" w:rsidRDefault="004431CB">
      <w:pPr>
        <w:spacing w:after="160" w:line="259" w:lineRule="auto"/>
        <w:rPr>
          <w:rFonts w:ascii="Arial" w:hAnsi="Arial" w:cs="Arial"/>
          <w:b/>
          <w:bCs/>
          <w:color w:val="5B575B"/>
        </w:rPr>
      </w:pPr>
      <w:r>
        <w:rPr>
          <w:rFonts w:ascii="Arial" w:hAnsi="Arial" w:cs="Arial"/>
          <w:b/>
          <w:bCs/>
          <w:color w:val="5B575B"/>
        </w:rPr>
        <w:br w:type="page"/>
      </w:r>
    </w:p>
    <w:p w14:paraId="44A994B4" w14:textId="50DE30CD" w:rsidR="0067513D" w:rsidRPr="0095648A" w:rsidRDefault="0067513D" w:rsidP="001A5456">
      <w:pPr>
        <w:spacing w:after="160" w:line="259" w:lineRule="auto"/>
        <w:rPr>
          <w:rFonts w:ascii="Arial" w:hAnsi="Arial" w:cs="Arial"/>
          <w:b/>
          <w:bCs/>
          <w:color w:val="5B575B"/>
        </w:rPr>
      </w:pPr>
      <w:r w:rsidRPr="0095648A">
        <w:rPr>
          <w:rFonts w:ascii="Arial" w:hAnsi="Arial" w:cs="Arial"/>
          <w:b/>
          <w:bCs/>
          <w:color w:val="5B575B"/>
        </w:rPr>
        <w:lastRenderedPageBreak/>
        <w:t>Main Duties</w:t>
      </w:r>
    </w:p>
    <w:p w14:paraId="08B70891" w14:textId="50B7570E" w:rsidR="00FD5B1C" w:rsidRPr="0095648A" w:rsidRDefault="00FD5B1C" w:rsidP="00FD5B1C">
      <w:pPr>
        <w:pStyle w:val="Header"/>
        <w:numPr>
          <w:ilvl w:val="0"/>
          <w:numId w:val="39"/>
        </w:numPr>
        <w:tabs>
          <w:tab w:val="clear" w:pos="4513"/>
          <w:tab w:val="clear" w:pos="9026"/>
          <w:tab w:val="center" w:pos="5529"/>
          <w:tab w:val="right" w:pos="10065"/>
        </w:tabs>
        <w:jc w:val="both"/>
        <w:rPr>
          <w:rFonts w:ascii="Arial" w:hAnsi="Arial" w:cs="Arial"/>
          <w:b/>
          <w:bCs/>
          <w:color w:val="5B575B"/>
        </w:rPr>
      </w:pPr>
      <w:r w:rsidRPr="0095648A">
        <w:rPr>
          <w:rFonts w:ascii="Arial" w:hAnsi="Arial" w:cs="Arial"/>
          <w:b/>
          <w:bCs/>
          <w:color w:val="5B575B"/>
        </w:rPr>
        <w:t xml:space="preserve">Enquiry Management </w:t>
      </w:r>
    </w:p>
    <w:p w14:paraId="21264E5B" w14:textId="77777777" w:rsidR="00150D6E" w:rsidRPr="0095648A" w:rsidRDefault="00150D6E" w:rsidP="00352765">
      <w:pPr>
        <w:pStyle w:val="Header"/>
        <w:tabs>
          <w:tab w:val="clear" w:pos="4513"/>
          <w:tab w:val="clear" w:pos="9026"/>
          <w:tab w:val="center" w:pos="5529"/>
          <w:tab w:val="right" w:pos="10065"/>
        </w:tabs>
        <w:jc w:val="both"/>
        <w:rPr>
          <w:rFonts w:ascii="Arial" w:hAnsi="Arial" w:cs="Arial"/>
          <w:color w:val="5B575B"/>
        </w:rPr>
      </w:pPr>
    </w:p>
    <w:p w14:paraId="2ADF238E" w14:textId="255A711E" w:rsidR="00E50FE2" w:rsidRPr="0095648A" w:rsidRDefault="00352765" w:rsidP="00E50FE2">
      <w:pPr>
        <w:pStyle w:val="Header"/>
        <w:numPr>
          <w:ilvl w:val="0"/>
          <w:numId w:val="40"/>
        </w:numPr>
        <w:tabs>
          <w:tab w:val="clear" w:pos="4513"/>
          <w:tab w:val="clear" w:pos="9026"/>
          <w:tab w:val="center" w:pos="5529"/>
          <w:tab w:val="right" w:pos="10065"/>
        </w:tabs>
        <w:jc w:val="both"/>
        <w:rPr>
          <w:rFonts w:ascii="Arial" w:hAnsi="Arial" w:cs="Arial"/>
          <w:color w:val="5B575B"/>
        </w:rPr>
      </w:pPr>
      <w:r w:rsidRPr="0095648A">
        <w:rPr>
          <w:rFonts w:ascii="Arial" w:hAnsi="Arial" w:cs="Arial"/>
          <w:color w:val="5B575B"/>
        </w:rPr>
        <w:t>Work</w:t>
      </w:r>
      <w:r w:rsidR="007F1036" w:rsidRPr="0095648A">
        <w:rPr>
          <w:rFonts w:ascii="Arial" w:hAnsi="Arial" w:cs="Arial"/>
          <w:color w:val="5B575B"/>
        </w:rPr>
        <w:t xml:space="preserve"> </w:t>
      </w:r>
      <w:r w:rsidRPr="0095648A">
        <w:rPr>
          <w:rFonts w:ascii="Arial" w:hAnsi="Arial" w:cs="Arial"/>
          <w:color w:val="5B575B"/>
        </w:rPr>
        <w:t>in partnership with</w:t>
      </w:r>
      <w:r w:rsidR="00697354" w:rsidRPr="0095648A">
        <w:rPr>
          <w:rFonts w:ascii="Arial" w:hAnsi="Arial" w:cs="Arial"/>
          <w:color w:val="5B575B"/>
        </w:rPr>
        <w:t xml:space="preserve"> Fostering Information Advisors </w:t>
      </w:r>
      <w:r w:rsidR="00DE2180" w:rsidRPr="0095648A">
        <w:rPr>
          <w:rFonts w:ascii="Arial" w:hAnsi="Arial" w:cs="Arial"/>
          <w:color w:val="5B575B"/>
        </w:rPr>
        <w:t xml:space="preserve">and </w:t>
      </w:r>
      <w:r w:rsidR="004362DC" w:rsidRPr="0095648A">
        <w:rPr>
          <w:rFonts w:ascii="Arial" w:hAnsi="Arial" w:cs="Arial"/>
          <w:color w:val="5B575B"/>
        </w:rPr>
        <w:t xml:space="preserve">Marketing &amp; </w:t>
      </w:r>
      <w:r w:rsidR="00950F7F" w:rsidRPr="0095648A">
        <w:rPr>
          <w:rFonts w:ascii="Arial" w:hAnsi="Arial" w:cs="Arial"/>
          <w:color w:val="5B575B"/>
        </w:rPr>
        <w:t>Fostering Recruitment Manager</w:t>
      </w:r>
      <w:r w:rsidR="004362DC" w:rsidRPr="0095648A">
        <w:rPr>
          <w:rFonts w:ascii="Arial" w:hAnsi="Arial" w:cs="Arial"/>
          <w:color w:val="5B575B"/>
        </w:rPr>
        <w:t xml:space="preserve"> </w:t>
      </w:r>
      <w:r w:rsidRPr="0095648A">
        <w:rPr>
          <w:rFonts w:ascii="Arial" w:hAnsi="Arial" w:cs="Arial"/>
          <w:color w:val="5B575B"/>
        </w:rPr>
        <w:t xml:space="preserve">to ensure there is adequate </w:t>
      </w:r>
      <w:r w:rsidR="00DE2180" w:rsidRPr="0095648A">
        <w:rPr>
          <w:rFonts w:ascii="Arial" w:hAnsi="Arial" w:cs="Arial"/>
          <w:color w:val="5B575B"/>
        </w:rPr>
        <w:t xml:space="preserve">protected </w:t>
      </w:r>
      <w:r w:rsidRPr="0095648A">
        <w:rPr>
          <w:rFonts w:ascii="Arial" w:hAnsi="Arial" w:cs="Arial"/>
          <w:color w:val="5B575B"/>
        </w:rPr>
        <w:t xml:space="preserve">time and space </w:t>
      </w:r>
      <w:r w:rsidR="00E50FE2" w:rsidRPr="0095648A">
        <w:rPr>
          <w:rFonts w:ascii="Arial" w:hAnsi="Arial" w:cs="Arial"/>
          <w:color w:val="5B575B"/>
        </w:rPr>
        <w:t>to r</w:t>
      </w:r>
      <w:r w:rsidR="009D3753" w:rsidRPr="0095648A">
        <w:rPr>
          <w:rFonts w:ascii="Arial" w:hAnsi="Arial" w:cs="Arial"/>
          <w:color w:val="5B575B"/>
        </w:rPr>
        <w:t>eceive qualified leads</w:t>
      </w:r>
      <w:r w:rsidR="00F67D56" w:rsidRPr="0095648A">
        <w:rPr>
          <w:rFonts w:ascii="Arial" w:hAnsi="Arial" w:cs="Arial"/>
          <w:color w:val="5B575B"/>
        </w:rPr>
        <w:t xml:space="preserve"> as per organisational minimum requirements</w:t>
      </w:r>
      <w:r w:rsidR="001D7EB0" w:rsidRPr="0095648A">
        <w:rPr>
          <w:rFonts w:ascii="Arial" w:hAnsi="Arial" w:cs="Arial"/>
          <w:color w:val="5B575B"/>
        </w:rPr>
        <w:t>.</w:t>
      </w:r>
    </w:p>
    <w:p w14:paraId="34E60D1C" w14:textId="5A235060" w:rsidR="00D44423" w:rsidRPr="0095648A" w:rsidRDefault="00621247" w:rsidP="00E50FE2">
      <w:pPr>
        <w:pStyle w:val="Header"/>
        <w:numPr>
          <w:ilvl w:val="0"/>
          <w:numId w:val="40"/>
        </w:numPr>
        <w:tabs>
          <w:tab w:val="clear" w:pos="4513"/>
          <w:tab w:val="clear" w:pos="9026"/>
          <w:tab w:val="center" w:pos="5529"/>
          <w:tab w:val="right" w:pos="10065"/>
        </w:tabs>
        <w:jc w:val="both"/>
        <w:rPr>
          <w:rFonts w:ascii="Arial" w:hAnsi="Arial" w:cs="Arial"/>
          <w:color w:val="5B575B"/>
        </w:rPr>
      </w:pPr>
      <w:r w:rsidRPr="0095648A">
        <w:rPr>
          <w:rFonts w:ascii="Arial" w:hAnsi="Arial" w:cs="Arial"/>
          <w:color w:val="5B575B"/>
        </w:rPr>
        <w:t>Work proactively to meet and exceed e</w:t>
      </w:r>
      <w:r w:rsidR="00384134" w:rsidRPr="0095648A">
        <w:rPr>
          <w:rFonts w:ascii="Arial" w:hAnsi="Arial" w:cs="Arial"/>
          <w:color w:val="5B575B"/>
        </w:rPr>
        <w:t>nquir</w:t>
      </w:r>
      <w:r w:rsidRPr="0095648A">
        <w:rPr>
          <w:rFonts w:ascii="Arial" w:hAnsi="Arial" w:cs="Arial"/>
          <w:color w:val="5B575B"/>
        </w:rPr>
        <w:t>y response</w:t>
      </w:r>
      <w:r w:rsidR="001D7EB0" w:rsidRPr="0095648A">
        <w:rPr>
          <w:rFonts w:ascii="Arial" w:hAnsi="Arial" w:cs="Arial"/>
          <w:color w:val="5B575B"/>
        </w:rPr>
        <w:t xml:space="preserve"> times, ensuring all enquiries</w:t>
      </w:r>
      <w:r w:rsidR="00384134" w:rsidRPr="0095648A">
        <w:rPr>
          <w:rFonts w:ascii="Arial" w:hAnsi="Arial" w:cs="Arial"/>
          <w:color w:val="5B575B"/>
        </w:rPr>
        <w:t xml:space="preserve"> are </w:t>
      </w:r>
      <w:r w:rsidR="001D7EB0" w:rsidRPr="0095648A">
        <w:rPr>
          <w:rFonts w:ascii="Arial" w:hAnsi="Arial" w:cs="Arial"/>
          <w:color w:val="5B575B"/>
        </w:rPr>
        <w:t xml:space="preserve">progressed efficiently within set timescales. </w:t>
      </w:r>
      <w:r w:rsidR="00384134" w:rsidRPr="0095648A">
        <w:rPr>
          <w:rFonts w:ascii="Arial" w:hAnsi="Arial" w:cs="Arial"/>
          <w:color w:val="5B575B"/>
        </w:rPr>
        <w:t xml:space="preserve"> </w:t>
      </w:r>
      <w:r w:rsidR="009D3753" w:rsidRPr="0095648A">
        <w:rPr>
          <w:rFonts w:ascii="Arial" w:hAnsi="Arial" w:cs="Arial"/>
          <w:color w:val="5B575B"/>
        </w:rPr>
        <w:t xml:space="preserve"> </w:t>
      </w:r>
    </w:p>
    <w:p w14:paraId="3E53E5E0" w14:textId="77777777" w:rsidR="00D44423" w:rsidRPr="0095648A" w:rsidRDefault="00384134" w:rsidP="00384134">
      <w:pPr>
        <w:pStyle w:val="Header"/>
        <w:numPr>
          <w:ilvl w:val="0"/>
          <w:numId w:val="40"/>
        </w:numPr>
        <w:tabs>
          <w:tab w:val="clear" w:pos="4513"/>
          <w:tab w:val="clear" w:pos="9026"/>
          <w:tab w:val="center" w:pos="5529"/>
          <w:tab w:val="right" w:pos="10065"/>
        </w:tabs>
        <w:jc w:val="both"/>
        <w:rPr>
          <w:rFonts w:ascii="Arial" w:hAnsi="Arial" w:cs="Arial"/>
          <w:color w:val="5B575B"/>
        </w:rPr>
      </w:pPr>
      <w:r w:rsidRPr="0095648A">
        <w:rPr>
          <w:rFonts w:ascii="Arial" w:hAnsi="Arial" w:cs="Arial"/>
          <w:color w:val="5B575B"/>
        </w:rPr>
        <w:t>Provide</w:t>
      </w:r>
      <w:r w:rsidR="009D3753" w:rsidRPr="0095648A">
        <w:rPr>
          <w:rFonts w:ascii="Arial" w:hAnsi="Arial" w:cs="Arial"/>
          <w:color w:val="5B575B"/>
        </w:rPr>
        <w:t xml:space="preserve"> enquirers with information about TACT as the agency of choice, the responsibilities of foster carers, the recruitment process, eligibility criteria and the support services they will receive in their local area.</w:t>
      </w:r>
    </w:p>
    <w:p w14:paraId="46654DDB" w14:textId="77777777" w:rsidR="00D44423" w:rsidRPr="0095648A" w:rsidRDefault="00384134" w:rsidP="00B17D33">
      <w:pPr>
        <w:pStyle w:val="Header"/>
        <w:numPr>
          <w:ilvl w:val="0"/>
          <w:numId w:val="40"/>
        </w:numPr>
        <w:tabs>
          <w:tab w:val="clear" w:pos="4513"/>
          <w:tab w:val="clear" w:pos="9026"/>
          <w:tab w:val="center" w:pos="5529"/>
          <w:tab w:val="right" w:pos="10065"/>
        </w:tabs>
        <w:jc w:val="both"/>
        <w:rPr>
          <w:rFonts w:ascii="Arial" w:hAnsi="Arial" w:cs="Arial"/>
          <w:color w:val="5B575B"/>
        </w:rPr>
      </w:pPr>
      <w:r w:rsidRPr="0095648A">
        <w:rPr>
          <w:rFonts w:ascii="Arial" w:hAnsi="Arial" w:cs="Arial"/>
          <w:color w:val="5B575B"/>
        </w:rPr>
        <w:t>Manage enquiries by gathering information</w:t>
      </w:r>
      <w:r w:rsidR="00BE07AB" w:rsidRPr="0095648A">
        <w:rPr>
          <w:rFonts w:ascii="Arial" w:hAnsi="Arial" w:cs="Arial"/>
          <w:color w:val="5B575B"/>
        </w:rPr>
        <w:t xml:space="preserve"> about their circumstances</w:t>
      </w:r>
      <w:r w:rsidRPr="0095648A">
        <w:rPr>
          <w:rFonts w:ascii="Arial" w:hAnsi="Arial" w:cs="Arial"/>
          <w:color w:val="5B575B"/>
        </w:rPr>
        <w:t xml:space="preserve"> and employing analytical skills to process and interpret the information gathered.</w:t>
      </w:r>
    </w:p>
    <w:p w14:paraId="3D77976C" w14:textId="5986162A" w:rsidR="00CF1370" w:rsidRPr="0095648A" w:rsidRDefault="00B17D33" w:rsidP="00CF1370">
      <w:pPr>
        <w:pStyle w:val="Header"/>
        <w:numPr>
          <w:ilvl w:val="0"/>
          <w:numId w:val="40"/>
        </w:numPr>
        <w:tabs>
          <w:tab w:val="clear" w:pos="4513"/>
          <w:tab w:val="clear" w:pos="9026"/>
          <w:tab w:val="center" w:pos="5529"/>
          <w:tab w:val="right" w:pos="10065"/>
        </w:tabs>
        <w:jc w:val="both"/>
        <w:rPr>
          <w:rFonts w:ascii="Arial" w:hAnsi="Arial" w:cs="Arial"/>
          <w:color w:val="5B575B"/>
        </w:rPr>
      </w:pPr>
      <w:r w:rsidRPr="0095648A">
        <w:rPr>
          <w:rFonts w:ascii="Arial" w:hAnsi="Arial" w:cs="Arial"/>
          <w:color w:val="5B575B"/>
        </w:rPr>
        <w:t xml:space="preserve">Employ a solution focused and customer centred approach by </w:t>
      </w:r>
      <w:r w:rsidR="00D44423" w:rsidRPr="0095648A">
        <w:rPr>
          <w:rFonts w:ascii="Arial" w:hAnsi="Arial" w:cs="Arial"/>
          <w:color w:val="5B575B"/>
        </w:rPr>
        <w:t>p</w:t>
      </w:r>
      <w:r w:rsidRPr="0095648A">
        <w:rPr>
          <w:rFonts w:ascii="Arial" w:hAnsi="Arial" w:cs="Arial"/>
          <w:color w:val="5B575B"/>
        </w:rPr>
        <w:t>roblem solv</w:t>
      </w:r>
      <w:r w:rsidR="00D44423" w:rsidRPr="0095648A">
        <w:rPr>
          <w:rFonts w:ascii="Arial" w:hAnsi="Arial" w:cs="Arial"/>
          <w:color w:val="5B575B"/>
        </w:rPr>
        <w:t>ing</w:t>
      </w:r>
      <w:r w:rsidRPr="0095648A">
        <w:rPr>
          <w:rFonts w:ascii="Arial" w:hAnsi="Arial" w:cs="Arial"/>
          <w:color w:val="5B575B"/>
        </w:rPr>
        <w:t xml:space="preserve"> with </w:t>
      </w:r>
      <w:r w:rsidR="00D44423" w:rsidRPr="0095648A">
        <w:rPr>
          <w:rFonts w:ascii="Arial" w:hAnsi="Arial" w:cs="Arial"/>
          <w:color w:val="5B575B"/>
        </w:rPr>
        <w:t>enquirers</w:t>
      </w:r>
      <w:r w:rsidRPr="0095648A">
        <w:rPr>
          <w:rFonts w:ascii="Arial" w:hAnsi="Arial" w:cs="Arial"/>
          <w:color w:val="5B575B"/>
        </w:rPr>
        <w:t xml:space="preserve"> to explore ways of overcoming issues and barriers to becoming a foster carer. </w:t>
      </w:r>
    </w:p>
    <w:p w14:paraId="7E162493" w14:textId="15076584" w:rsidR="00CF1370" w:rsidRPr="0095648A" w:rsidRDefault="003A7C8C" w:rsidP="00CF1370">
      <w:pPr>
        <w:pStyle w:val="Header"/>
        <w:numPr>
          <w:ilvl w:val="0"/>
          <w:numId w:val="40"/>
        </w:numPr>
        <w:tabs>
          <w:tab w:val="clear" w:pos="4513"/>
          <w:tab w:val="clear" w:pos="9026"/>
          <w:tab w:val="center" w:pos="5529"/>
          <w:tab w:val="right" w:pos="10065"/>
        </w:tabs>
        <w:jc w:val="both"/>
        <w:rPr>
          <w:rFonts w:ascii="Arial" w:hAnsi="Arial" w:cs="Arial"/>
          <w:color w:val="5B575B"/>
        </w:rPr>
      </w:pPr>
      <w:r w:rsidRPr="0095648A">
        <w:rPr>
          <w:rFonts w:ascii="Arial" w:hAnsi="Arial" w:cs="Arial"/>
          <w:color w:val="5B575B"/>
        </w:rPr>
        <w:t>C</w:t>
      </w:r>
      <w:r w:rsidR="005110D0" w:rsidRPr="0095648A">
        <w:rPr>
          <w:rFonts w:ascii="Arial" w:hAnsi="Arial" w:cs="Arial"/>
          <w:color w:val="5B575B"/>
        </w:rPr>
        <w:t xml:space="preserve">ompile reports that include recommendations to </w:t>
      </w:r>
      <w:r w:rsidR="00950F7F" w:rsidRPr="0095648A">
        <w:rPr>
          <w:rFonts w:ascii="Arial" w:hAnsi="Arial" w:cs="Arial"/>
          <w:color w:val="5B575B"/>
        </w:rPr>
        <w:t>Fostering Recruitment Manager</w:t>
      </w:r>
      <w:r w:rsidR="00D44423" w:rsidRPr="0095648A">
        <w:rPr>
          <w:rFonts w:ascii="Arial" w:hAnsi="Arial" w:cs="Arial"/>
          <w:color w:val="5B575B"/>
        </w:rPr>
        <w:t>s</w:t>
      </w:r>
      <w:r w:rsidR="005110D0" w:rsidRPr="0095648A">
        <w:rPr>
          <w:rFonts w:ascii="Arial" w:hAnsi="Arial" w:cs="Arial"/>
          <w:color w:val="5B575B"/>
        </w:rPr>
        <w:t xml:space="preserve"> regarding suitability to proceed to Initial Home visit. </w:t>
      </w:r>
    </w:p>
    <w:p w14:paraId="226F7C17" w14:textId="4C744AA1" w:rsidR="00CF1370" w:rsidRPr="0095648A" w:rsidRDefault="005F43E0" w:rsidP="00863A5D">
      <w:pPr>
        <w:pStyle w:val="Header"/>
        <w:numPr>
          <w:ilvl w:val="0"/>
          <w:numId w:val="40"/>
        </w:numPr>
        <w:tabs>
          <w:tab w:val="clear" w:pos="4513"/>
          <w:tab w:val="clear" w:pos="9026"/>
          <w:tab w:val="center" w:pos="5529"/>
          <w:tab w:val="right" w:pos="10065"/>
        </w:tabs>
        <w:jc w:val="both"/>
        <w:rPr>
          <w:rFonts w:ascii="Arial" w:hAnsi="Arial" w:cs="Arial"/>
          <w:color w:val="5B575B"/>
        </w:rPr>
      </w:pPr>
      <w:r w:rsidRPr="0095648A">
        <w:rPr>
          <w:rFonts w:ascii="Arial" w:hAnsi="Arial" w:cs="Arial"/>
          <w:color w:val="5B575B"/>
        </w:rPr>
        <w:t>Organise and c</w:t>
      </w:r>
      <w:r w:rsidR="00CF1370" w:rsidRPr="0095648A">
        <w:rPr>
          <w:rFonts w:ascii="Arial" w:hAnsi="Arial" w:cs="Arial"/>
          <w:color w:val="5B575B"/>
        </w:rPr>
        <w:t xml:space="preserve">onnect enquirers to local foster carers </w:t>
      </w:r>
      <w:r w:rsidR="00863A5D" w:rsidRPr="0095648A">
        <w:rPr>
          <w:rFonts w:ascii="Arial" w:hAnsi="Arial" w:cs="Arial"/>
          <w:color w:val="5B575B"/>
        </w:rPr>
        <w:t>to promote fostering with TACT.</w:t>
      </w:r>
      <w:r w:rsidR="005110D0" w:rsidRPr="0095648A">
        <w:rPr>
          <w:rFonts w:ascii="Arial" w:hAnsi="Arial" w:cs="Arial"/>
          <w:color w:val="5B575B"/>
        </w:rPr>
        <w:t xml:space="preserve">  </w:t>
      </w:r>
    </w:p>
    <w:p w14:paraId="79D0C832" w14:textId="0B9AB9DA" w:rsidR="00DB4EF5" w:rsidRPr="0095648A" w:rsidRDefault="00DB4EF5" w:rsidP="00DB4EF5">
      <w:pPr>
        <w:pStyle w:val="Default"/>
        <w:numPr>
          <w:ilvl w:val="0"/>
          <w:numId w:val="40"/>
        </w:numPr>
        <w:rPr>
          <w:rFonts w:ascii="Arial" w:hAnsi="Arial" w:cs="Arial"/>
          <w:color w:val="5B575B"/>
        </w:rPr>
      </w:pPr>
      <w:r w:rsidRPr="0095648A">
        <w:rPr>
          <w:rFonts w:ascii="Arial" w:hAnsi="Arial" w:cs="Arial"/>
          <w:color w:val="5B575B"/>
        </w:rPr>
        <w:t xml:space="preserve">Use TACT’s information management systems to maintain records, track interactions, keep contact information up to date and set tasks and reminders for follow-up within timescales. </w:t>
      </w:r>
    </w:p>
    <w:p w14:paraId="31F1AF01" w14:textId="1E82277E" w:rsidR="00D44423" w:rsidRPr="0095648A" w:rsidRDefault="00D44423" w:rsidP="00863A5D">
      <w:pPr>
        <w:pStyle w:val="Header"/>
        <w:numPr>
          <w:ilvl w:val="0"/>
          <w:numId w:val="40"/>
        </w:numPr>
        <w:tabs>
          <w:tab w:val="clear" w:pos="4513"/>
          <w:tab w:val="clear" w:pos="9026"/>
          <w:tab w:val="center" w:pos="5529"/>
          <w:tab w:val="right" w:pos="10065"/>
        </w:tabs>
        <w:jc w:val="both"/>
        <w:rPr>
          <w:rFonts w:ascii="Arial" w:hAnsi="Arial" w:cs="Arial"/>
          <w:color w:val="5B575B"/>
        </w:rPr>
      </w:pPr>
      <w:r w:rsidRPr="0095648A">
        <w:rPr>
          <w:rFonts w:ascii="Arial" w:hAnsi="Arial" w:cs="Arial"/>
          <w:color w:val="5B575B"/>
        </w:rPr>
        <w:t xml:space="preserve">Support </w:t>
      </w:r>
      <w:r w:rsidR="00950F7F" w:rsidRPr="0095648A">
        <w:rPr>
          <w:rFonts w:ascii="Arial" w:hAnsi="Arial" w:cs="Arial"/>
          <w:color w:val="5B575B"/>
        </w:rPr>
        <w:t>Fostering Recruitment Manager</w:t>
      </w:r>
      <w:r w:rsidRPr="0095648A">
        <w:rPr>
          <w:rFonts w:ascii="Arial" w:hAnsi="Arial" w:cs="Arial"/>
          <w:color w:val="5B575B"/>
        </w:rPr>
        <w:t xml:space="preserve">s by undertaking </w:t>
      </w:r>
      <w:r w:rsidR="005F43E0" w:rsidRPr="0095648A">
        <w:rPr>
          <w:rFonts w:ascii="Arial" w:hAnsi="Arial" w:cs="Arial"/>
          <w:color w:val="5B575B"/>
        </w:rPr>
        <w:t>I</w:t>
      </w:r>
      <w:r w:rsidRPr="0095648A">
        <w:rPr>
          <w:rFonts w:ascii="Arial" w:hAnsi="Arial" w:cs="Arial"/>
          <w:color w:val="5B575B"/>
        </w:rPr>
        <w:t xml:space="preserve">nitial </w:t>
      </w:r>
      <w:r w:rsidR="005F43E0" w:rsidRPr="0095648A">
        <w:rPr>
          <w:rFonts w:ascii="Arial" w:hAnsi="Arial" w:cs="Arial"/>
          <w:color w:val="5B575B"/>
        </w:rPr>
        <w:t>H</w:t>
      </w:r>
      <w:r w:rsidRPr="0095648A">
        <w:rPr>
          <w:rFonts w:ascii="Arial" w:hAnsi="Arial" w:cs="Arial"/>
          <w:color w:val="5B575B"/>
        </w:rPr>
        <w:t xml:space="preserve">ome </w:t>
      </w:r>
      <w:r w:rsidR="005F43E0" w:rsidRPr="0095648A">
        <w:rPr>
          <w:rFonts w:ascii="Arial" w:hAnsi="Arial" w:cs="Arial"/>
          <w:color w:val="5B575B"/>
        </w:rPr>
        <w:t>V</w:t>
      </w:r>
      <w:r w:rsidRPr="0095648A">
        <w:rPr>
          <w:rFonts w:ascii="Arial" w:hAnsi="Arial" w:cs="Arial"/>
          <w:color w:val="5B575B"/>
        </w:rPr>
        <w:t xml:space="preserve">isits as and when required. </w:t>
      </w:r>
    </w:p>
    <w:p w14:paraId="3508991B" w14:textId="77777777" w:rsidR="00D44423" w:rsidRPr="0095648A" w:rsidRDefault="00D44423" w:rsidP="00D44423">
      <w:pPr>
        <w:pStyle w:val="Header"/>
        <w:tabs>
          <w:tab w:val="clear" w:pos="4513"/>
          <w:tab w:val="clear" w:pos="9026"/>
          <w:tab w:val="center" w:pos="5529"/>
          <w:tab w:val="right" w:pos="10065"/>
        </w:tabs>
        <w:jc w:val="both"/>
        <w:rPr>
          <w:rFonts w:ascii="Arial" w:hAnsi="Arial" w:cs="Arial"/>
          <w:color w:val="5B575B"/>
        </w:rPr>
      </w:pPr>
    </w:p>
    <w:p w14:paraId="75070DE2" w14:textId="12EE1AEE" w:rsidR="005110D0" w:rsidRPr="0095648A" w:rsidRDefault="000F39AE" w:rsidP="00D44423">
      <w:pPr>
        <w:pStyle w:val="Default"/>
        <w:numPr>
          <w:ilvl w:val="0"/>
          <w:numId w:val="39"/>
        </w:numPr>
        <w:rPr>
          <w:rFonts w:ascii="Arial" w:hAnsi="Arial" w:cs="Arial"/>
          <w:b/>
          <w:bCs/>
          <w:color w:val="5B575B"/>
        </w:rPr>
      </w:pPr>
      <w:r w:rsidRPr="0095648A">
        <w:rPr>
          <w:rFonts w:ascii="Arial" w:hAnsi="Arial" w:cs="Arial"/>
          <w:b/>
          <w:bCs/>
          <w:color w:val="5B575B"/>
        </w:rPr>
        <w:t xml:space="preserve">Community </w:t>
      </w:r>
      <w:r w:rsidR="00D44423" w:rsidRPr="0095648A">
        <w:rPr>
          <w:rFonts w:ascii="Arial" w:hAnsi="Arial" w:cs="Arial"/>
          <w:b/>
          <w:bCs/>
          <w:color w:val="5B575B"/>
        </w:rPr>
        <w:t xml:space="preserve">Recruitment Activity </w:t>
      </w:r>
    </w:p>
    <w:p w14:paraId="6664B2BE" w14:textId="77777777" w:rsidR="00D44423" w:rsidRPr="0095648A" w:rsidRDefault="00D44423" w:rsidP="00D44423">
      <w:pPr>
        <w:pStyle w:val="Default"/>
        <w:rPr>
          <w:rFonts w:ascii="Arial" w:hAnsi="Arial" w:cs="Arial"/>
          <w:color w:val="5B575B"/>
        </w:rPr>
      </w:pPr>
    </w:p>
    <w:p w14:paraId="32ECCABB" w14:textId="4D46BF47" w:rsidR="009A5504" w:rsidRPr="0095648A" w:rsidRDefault="00D44423" w:rsidP="00935CA0">
      <w:pPr>
        <w:pStyle w:val="ListParagraph"/>
        <w:numPr>
          <w:ilvl w:val="0"/>
          <w:numId w:val="41"/>
        </w:numPr>
        <w:rPr>
          <w:rFonts w:ascii="Arial" w:hAnsi="Arial" w:cs="Arial"/>
          <w:color w:val="5B575B"/>
        </w:rPr>
      </w:pPr>
      <w:r w:rsidRPr="0095648A">
        <w:rPr>
          <w:rFonts w:ascii="Arial" w:hAnsi="Arial" w:cs="Arial"/>
          <w:color w:val="5B575B"/>
        </w:rPr>
        <w:t xml:space="preserve">Support </w:t>
      </w:r>
      <w:r w:rsidR="00950F7F" w:rsidRPr="0095648A">
        <w:rPr>
          <w:rFonts w:ascii="Arial" w:hAnsi="Arial" w:cs="Arial"/>
          <w:color w:val="5B575B"/>
        </w:rPr>
        <w:t>Fostering Recruitment Manager</w:t>
      </w:r>
      <w:r w:rsidR="000F39AE" w:rsidRPr="0095648A">
        <w:rPr>
          <w:rFonts w:ascii="Arial" w:hAnsi="Arial" w:cs="Arial"/>
          <w:color w:val="5B575B"/>
        </w:rPr>
        <w:t>s</w:t>
      </w:r>
      <w:r w:rsidRPr="0095648A">
        <w:rPr>
          <w:rFonts w:ascii="Arial" w:hAnsi="Arial" w:cs="Arial"/>
          <w:color w:val="5B575B"/>
        </w:rPr>
        <w:t xml:space="preserve"> to organise and deliver recruitment events (community based and online)</w:t>
      </w:r>
      <w:r w:rsidR="00935CA0" w:rsidRPr="0095648A">
        <w:rPr>
          <w:rFonts w:ascii="Arial" w:hAnsi="Arial" w:cs="Arial"/>
          <w:color w:val="5B575B"/>
        </w:rPr>
        <w:t xml:space="preserve"> with willingness to work outside normal hours, including evening and weekend working.</w:t>
      </w:r>
    </w:p>
    <w:p w14:paraId="33705E04" w14:textId="77777777" w:rsidR="00BF1EF5" w:rsidRPr="0095648A" w:rsidRDefault="002B6D82" w:rsidP="00BF1EF5">
      <w:pPr>
        <w:pStyle w:val="ListParagraph"/>
        <w:numPr>
          <w:ilvl w:val="0"/>
          <w:numId w:val="41"/>
        </w:numPr>
        <w:rPr>
          <w:rFonts w:ascii="Arial" w:hAnsi="Arial" w:cs="Arial"/>
          <w:color w:val="5B575B"/>
        </w:rPr>
      </w:pPr>
      <w:r w:rsidRPr="0095648A">
        <w:rPr>
          <w:rFonts w:ascii="Arial" w:hAnsi="Arial" w:cs="Arial"/>
          <w:color w:val="5B575B"/>
        </w:rPr>
        <w:t xml:space="preserve">Proactively identify and connect with local community groups </w:t>
      </w:r>
      <w:r w:rsidR="005E1AC0" w:rsidRPr="0095648A">
        <w:rPr>
          <w:rFonts w:ascii="Arial" w:hAnsi="Arial" w:cs="Arial"/>
          <w:color w:val="5B575B"/>
        </w:rPr>
        <w:t>to consistently promote and attract new carers to TACT</w:t>
      </w:r>
      <w:r w:rsidR="00873834" w:rsidRPr="0095648A">
        <w:rPr>
          <w:rFonts w:ascii="Arial" w:hAnsi="Arial" w:cs="Arial"/>
          <w:color w:val="5B575B"/>
        </w:rPr>
        <w:t xml:space="preserve">. </w:t>
      </w:r>
    </w:p>
    <w:p w14:paraId="516FF2F5" w14:textId="3FA4E19F" w:rsidR="00F362D9" w:rsidRPr="0095648A" w:rsidRDefault="00F362D9" w:rsidP="00BF1EF5">
      <w:pPr>
        <w:pStyle w:val="ListParagraph"/>
        <w:numPr>
          <w:ilvl w:val="0"/>
          <w:numId w:val="41"/>
        </w:numPr>
        <w:rPr>
          <w:rFonts w:ascii="Arial" w:hAnsi="Arial" w:cs="Arial"/>
          <w:color w:val="5B575B"/>
        </w:rPr>
      </w:pPr>
      <w:r w:rsidRPr="0095648A">
        <w:rPr>
          <w:rFonts w:ascii="Arial" w:hAnsi="Arial" w:cs="Arial"/>
          <w:color w:val="5B575B"/>
        </w:rPr>
        <w:t>Promote</w:t>
      </w:r>
      <w:r w:rsidR="0058174F" w:rsidRPr="0095648A">
        <w:rPr>
          <w:rFonts w:ascii="Arial" w:hAnsi="Arial" w:cs="Arial"/>
          <w:color w:val="5B575B"/>
        </w:rPr>
        <w:t xml:space="preserve"> and </w:t>
      </w:r>
      <w:r w:rsidR="009D6DF7" w:rsidRPr="0095648A">
        <w:rPr>
          <w:rFonts w:ascii="Arial" w:hAnsi="Arial" w:cs="Arial"/>
          <w:color w:val="5B575B"/>
        </w:rPr>
        <w:t>nurture</w:t>
      </w:r>
      <w:r w:rsidRPr="0095648A">
        <w:rPr>
          <w:rFonts w:ascii="Arial" w:hAnsi="Arial" w:cs="Arial"/>
          <w:color w:val="5B575B"/>
        </w:rPr>
        <w:t xml:space="preserve"> </w:t>
      </w:r>
      <w:r w:rsidR="00BD3405" w:rsidRPr="0095648A">
        <w:rPr>
          <w:rFonts w:ascii="Arial" w:hAnsi="Arial" w:cs="Arial"/>
          <w:color w:val="5B575B"/>
        </w:rPr>
        <w:t xml:space="preserve">Refer a Friend and </w:t>
      </w:r>
      <w:r w:rsidRPr="0095648A">
        <w:rPr>
          <w:rFonts w:ascii="Arial" w:hAnsi="Arial" w:cs="Arial"/>
          <w:color w:val="5B575B"/>
        </w:rPr>
        <w:t>word of mouth referrals</w:t>
      </w:r>
      <w:r w:rsidR="00BD3405" w:rsidRPr="0095648A">
        <w:rPr>
          <w:rFonts w:ascii="Arial" w:hAnsi="Arial" w:cs="Arial"/>
          <w:color w:val="5B575B"/>
        </w:rPr>
        <w:t xml:space="preserve">. </w:t>
      </w:r>
    </w:p>
    <w:p w14:paraId="4545DE61" w14:textId="3A8C53B0" w:rsidR="00873834" w:rsidRPr="0095648A" w:rsidRDefault="00873834" w:rsidP="00873834">
      <w:pPr>
        <w:pStyle w:val="ListParagraph"/>
        <w:numPr>
          <w:ilvl w:val="0"/>
          <w:numId w:val="41"/>
        </w:numPr>
        <w:rPr>
          <w:rFonts w:ascii="Arial" w:hAnsi="Arial" w:cs="Arial"/>
          <w:color w:val="5B575B"/>
        </w:rPr>
      </w:pPr>
      <w:r w:rsidRPr="0095648A">
        <w:rPr>
          <w:rFonts w:ascii="Arial" w:hAnsi="Arial" w:cs="Arial"/>
          <w:color w:val="5B575B"/>
        </w:rPr>
        <w:t>Lead on the administrative aspects of the recruitment process, such as booking visits, booking event spaces, organising pre-approval training and liaising with TACT foster carers to support events and initiatives.</w:t>
      </w:r>
    </w:p>
    <w:p w14:paraId="60590F7F" w14:textId="26BD409A" w:rsidR="00310DD3" w:rsidRPr="0095648A" w:rsidRDefault="00310DD3" w:rsidP="00873834">
      <w:pPr>
        <w:pStyle w:val="ListParagraph"/>
        <w:numPr>
          <w:ilvl w:val="0"/>
          <w:numId w:val="41"/>
        </w:numPr>
        <w:rPr>
          <w:rFonts w:ascii="Arial" w:hAnsi="Arial" w:cs="Arial"/>
          <w:color w:val="5B575B"/>
        </w:rPr>
      </w:pPr>
      <w:r w:rsidRPr="0095648A">
        <w:rPr>
          <w:rFonts w:ascii="Arial" w:hAnsi="Arial" w:cs="Arial"/>
          <w:color w:val="5B575B"/>
        </w:rPr>
        <w:t>Lead on Initial Home Visits to prospective foster carer soon after enquiry</w:t>
      </w:r>
      <w:r w:rsidR="00AD265B">
        <w:rPr>
          <w:rFonts w:ascii="Arial" w:hAnsi="Arial" w:cs="Arial"/>
          <w:color w:val="5B575B"/>
        </w:rPr>
        <w:t>.</w:t>
      </w:r>
      <w:r w:rsidRPr="0095648A">
        <w:rPr>
          <w:rFonts w:ascii="Arial" w:hAnsi="Arial" w:cs="Arial"/>
          <w:color w:val="5B575B"/>
        </w:rPr>
        <w:t xml:space="preserve"> </w:t>
      </w:r>
    </w:p>
    <w:p w14:paraId="28B65ADA" w14:textId="77777777" w:rsidR="00D44423" w:rsidRPr="0095648A" w:rsidRDefault="00D44423" w:rsidP="00D44423">
      <w:pPr>
        <w:pStyle w:val="Default"/>
        <w:rPr>
          <w:rFonts w:ascii="Arial" w:hAnsi="Arial" w:cs="Arial"/>
          <w:color w:val="5B575B"/>
        </w:rPr>
      </w:pPr>
    </w:p>
    <w:p w14:paraId="75C2165C" w14:textId="5AF256F8" w:rsidR="00873834" w:rsidRPr="0095648A" w:rsidRDefault="00873834" w:rsidP="00A73E09">
      <w:pPr>
        <w:pStyle w:val="Default"/>
        <w:numPr>
          <w:ilvl w:val="0"/>
          <w:numId w:val="39"/>
        </w:numPr>
        <w:rPr>
          <w:rFonts w:ascii="Arial" w:hAnsi="Arial" w:cs="Arial"/>
          <w:b/>
          <w:bCs/>
          <w:color w:val="5B575B"/>
        </w:rPr>
      </w:pPr>
      <w:r w:rsidRPr="0095648A">
        <w:rPr>
          <w:rFonts w:ascii="Arial" w:hAnsi="Arial" w:cs="Arial"/>
          <w:b/>
          <w:bCs/>
          <w:color w:val="5B575B"/>
        </w:rPr>
        <w:t xml:space="preserve">Support </w:t>
      </w:r>
      <w:r w:rsidR="002A274A" w:rsidRPr="0095648A">
        <w:rPr>
          <w:rFonts w:ascii="Arial" w:hAnsi="Arial" w:cs="Arial"/>
          <w:b/>
          <w:bCs/>
          <w:color w:val="5B575B"/>
        </w:rPr>
        <w:t>Application and Assessment Process</w:t>
      </w:r>
    </w:p>
    <w:p w14:paraId="019FE343" w14:textId="77777777" w:rsidR="00873834" w:rsidRPr="0095648A" w:rsidRDefault="00873834" w:rsidP="00873834">
      <w:pPr>
        <w:pStyle w:val="Default"/>
        <w:rPr>
          <w:rFonts w:ascii="Arial" w:hAnsi="Arial" w:cs="Arial"/>
          <w:color w:val="5B575B"/>
        </w:rPr>
      </w:pPr>
    </w:p>
    <w:p w14:paraId="5265A93B" w14:textId="5CDDB272" w:rsidR="00042706" w:rsidRPr="0095648A" w:rsidRDefault="002F1C1A" w:rsidP="002F1C1A">
      <w:pPr>
        <w:pStyle w:val="ListParagraph"/>
        <w:numPr>
          <w:ilvl w:val="0"/>
          <w:numId w:val="41"/>
        </w:numPr>
        <w:rPr>
          <w:rFonts w:ascii="Arial" w:hAnsi="Arial" w:cs="Arial"/>
          <w:color w:val="5B575B"/>
        </w:rPr>
      </w:pPr>
      <w:r w:rsidRPr="0095648A">
        <w:rPr>
          <w:rFonts w:ascii="Arial" w:hAnsi="Arial" w:cs="Arial"/>
          <w:color w:val="5B575B"/>
        </w:rPr>
        <w:t xml:space="preserve">Provide a consistent touch point for applicants throughout their journey with TACT, thus enabling a relational approach to recruitment. </w:t>
      </w:r>
    </w:p>
    <w:p w14:paraId="54E2D9D1" w14:textId="385C924F" w:rsidR="00CD0EDB" w:rsidRPr="0095648A" w:rsidRDefault="00CD0EDB" w:rsidP="00CD0EDB">
      <w:pPr>
        <w:pStyle w:val="Default"/>
        <w:numPr>
          <w:ilvl w:val="0"/>
          <w:numId w:val="42"/>
        </w:numPr>
        <w:rPr>
          <w:rFonts w:ascii="Arial" w:hAnsi="Arial" w:cs="Arial"/>
          <w:color w:val="5B575B"/>
        </w:rPr>
      </w:pPr>
      <w:r w:rsidRPr="0095648A">
        <w:rPr>
          <w:rFonts w:ascii="Arial" w:hAnsi="Arial" w:cs="Arial"/>
          <w:color w:val="5B575B"/>
        </w:rPr>
        <w:t xml:space="preserve">Assist applicants and social workers with the application / assessment process, including organising foster carers buddies for the assessment process. </w:t>
      </w:r>
    </w:p>
    <w:p w14:paraId="1DCB19F1" w14:textId="77777777" w:rsidR="00CD0EDB" w:rsidRPr="0095648A" w:rsidRDefault="00CD0EDB" w:rsidP="00CD0EDB">
      <w:pPr>
        <w:pStyle w:val="Default"/>
        <w:numPr>
          <w:ilvl w:val="0"/>
          <w:numId w:val="42"/>
        </w:numPr>
        <w:rPr>
          <w:rFonts w:ascii="Arial" w:hAnsi="Arial" w:cs="Arial"/>
          <w:color w:val="5B575B"/>
        </w:rPr>
      </w:pPr>
      <w:r w:rsidRPr="0095648A">
        <w:rPr>
          <w:rFonts w:ascii="Arial" w:hAnsi="Arial" w:cs="Arial"/>
          <w:color w:val="5B575B"/>
        </w:rPr>
        <w:t xml:space="preserve">Organise fostering panel bookings and ensure assessment documentation is prepared for panel within timescales. </w:t>
      </w:r>
    </w:p>
    <w:p w14:paraId="13AF056D" w14:textId="13420B12" w:rsidR="00CD0EDB" w:rsidRPr="0095648A" w:rsidRDefault="00CD0EDB" w:rsidP="00CD0EDB">
      <w:pPr>
        <w:pStyle w:val="Default"/>
        <w:numPr>
          <w:ilvl w:val="0"/>
          <w:numId w:val="42"/>
        </w:numPr>
        <w:rPr>
          <w:rFonts w:ascii="Arial" w:hAnsi="Arial" w:cs="Arial"/>
          <w:color w:val="5B575B"/>
        </w:rPr>
      </w:pPr>
      <w:r w:rsidRPr="0095648A">
        <w:rPr>
          <w:rFonts w:ascii="Arial" w:hAnsi="Arial" w:cs="Arial"/>
          <w:color w:val="5B575B"/>
        </w:rPr>
        <w:t>Work with social workers and approved carers to support transitions of new foster carers in the first year of approval</w:t>
      </w:r>
      <w:r w:rsidR="00310DD3" w:rsidRPr="0095648A">
        <w:rPr>
          <w:rFonts w:ascii="Arial" w:hAnsi="Arial" w:cs="Arial"/>
          <w:color w:val="5B575B"/>
        </w:rPr>
        <w:t xml:space="preserve"> and beyond.</w:t>
      </w:r>
      <w:r w:rsidRPr="0095648A">
        <w:rPr>
          <w:rFonts w:ascii="Arial" w:hAnsi="Arial" w:cs="Arial"/>
          <w:color w:val="5B575B"/>
        </w:rPr>
        <w:t xml:space="preserve"> </w:t>
      </w:r>
    </w:p>
    <w:p w14:paraId="0675CAFB" w14:textId="77777777" w:rsidR="001B5036" w:rsidRPr="0095648A" w:rsidRDefault="001B5036" w:rsidP="001B5036">
      <w:pPr>
        <w:pStyle w:val="Default"/>
        <w:ind w:left="720"/>
        <w:rPr>
          <w:rFonts w:ascii="Arial" w:hAnsi="Arial" w:cs="Arial"/>
          <w:color w:val="5B575B"/>
        </w:rPr>
      </w:pPr>
    </w:p>
    <w:p w14:paraId="09DE0138" w14:textId="7D872B4E" w:rsidR="001B5036" w:rsidRPr="0095648A" w:rsidRDefault="001B5036" w:rsidP="004A02EC">
      <w:pPr>
        <w:pStyle w:val="Default"/>
        <w:numPr>
          <w:ilvl w:val="0"/>
          <w:numId w:val="39"/>
        </w:numPr>
        <w:rPr>
          <w:rFonts w:ascii="Arial" w:hAnsi="Arial" w:cs="Arial"/>
          <w:b/>
          <w:bCs/>
          <w:color w:val="5B575B"/>
        </w:rPr>
      </w:pPr>
      <w:r w:rsidRPr="0095648A">
        <w:rPr>
          <w:rFonts w:ascii="Arial" w:hAnsi="Arial" w:cs="Arial"/>
          <w:b/>
          <w:bCs/>
          <w:color w:val="5B575B"/>
        </w:rPr>
        <w:t>Family/ Foster carer support</w:t>
      </w:r>
    </w:p>
    <w:p w14:paraId="0064948F" w14:textId="77777777" w:rsidR="00B5790C" w:rsidRPr="0095648A" w:rsidRDefault="00B5790C" w:rsidP="00B5790C">
      <w:pPr>
        <w:pStyle w:val="Default"/>
        <w:ind w:left="720"/>
        <w:rPr>
          <w:rFonts w:ascii="Arial" w:hAnsi="Arial" w:cs="Arial"/>
          <w:b/>
          <w:bCs/>
          <w:color w:val="5B575B"/>
        </w:rPr>
      </w:pPr>
    </w:p>
    <w:p w14:paraId="24E177F8" w14:textId="50B3BC68" w:rsidR="001B5036" w:rsidRPr="0095648A" w:rsidRDefault="001B5036" w:rsidP="001B5036">
      <w:pPr>
        <w:numPr>
          <w:ilvl w:val="0"/>
          <w:numId w:val="42"/>
        </w:numPr>
        <w:spacing w:after="40"/>
        <w:jc w:val="both"/>
        <w:rPr>
          <w:rFonts w:ascii="Arial" w:hAnsi="Arial" w:cs="Arial"/>
        </w:rPr>
      </w:pPr>
      <w:r w:rsidRPr="0095648A">
        <w:rPr>
          <w:rFonts w:ascii="Arial" w:hAnsi="Arial" w:cs="Arial"/>
        </w:rPr>
        <w:t xml:space="preserve">Develop links and relationships with foster families </w:t>
      </w:r>
      <w:proofErr w:type="gramStart"/>
      <w:r w:rsidRPr="0095648A">
        <w:rPr>
          <w:rFonts w:ascii="Arial" w:hAnsi="Arial" w:cs="Arial"/>
        </w:rPr>
        <w:t>in order to</w:t>
      </w:r>
      <w:proofErr w:type="gramEnd"/>
      <w:r w:rsidRPr="0095648A">
        <w:rPr>
          <w:rFonts w:ascii="Arial" w:hAnsi="Arial" w:cs="Arial"/>
        </w:rPr>
        <w:t xml:space="preserve"> help identify their support needs, through home visits, attendance at </w:t>
      </w:r>
      <w:r w:rsidR="004A02EC" w:rsidRPr="0095648A">
        <w:rPr>
          <w:rFonts w:ascii="Arial" w:hAnsi="Arial" w:cs="Arial"/>
        </w:rPr>
        <w:t xml:space="preserve">carer wellbeing </w:t>
      </w:r>
      <w:r w:rsidRPr="0095648A">
        <w:rPr>
          <w:rFonts w:ascii="Arial" w:hAnsi="Arial" w:cs="Arial"/>
        </w:rPr>
        <w:t xml:space="preserve">groups and being a part of the wider team. </w:t>
      </w:r>
    </w:p>
    <w:p w14:paraId="78C42887" w14:textId="5AAEDFAB" w:rsidR="001B5036" w:rsidRPr="0095648A" w:rsidRDefault="001B5036" w:rsidP="001B5036">
      <w:pPr>
        <w:numPr>
          <w:ilvl w:val="0"/>
          <w:numId w:val="42"/>
        </w:numPr>
        <w:spacing w:after="40"/>
        <w:jc w:val="both"/>
        <w:rPr>
          <w:rFonts w:ascii="Arial" w:hAnsi="Arial" w:cs="Arial"/>
        </w:rPr>
      </w:pPr>
      <w:r w:rsidRPr="0095648A">
        <w:rPr>
          <w:rStyle w:val="s3"/>
          <w:rFonts w:ascii="Arial" w:hAnsi="Arial" w:cs="Arial"/>
        </w:rPr>
        <w:t xml:space="preserve">Offer direct and practical support to foster families </w:t>
      </w:r>
      <w:r w:rsidRPr="0095648A">
        <w:rPr>
          <w:rFonts w:ascii="Arial" w:hAnsi="Arial" w:cs="Arial"/>
        </w:rPr>
        <w:t xml:space="preserve">such as childcare, transporting children to school, </w:t>
      </w:r>
      <w:r w:rsidR="00EA5DEA" w:rsidRPr="0095648A">
        <w:rPr>
          <w:rFonts w:ascii="Arial" w:hAnsi="Arial" w:cs="Arial"/>
        </w:rPr>
        <w:t xml:space="preserve">Family time/ Contact, </w:t>
      </w:r>
      <w:r w:rsidRPr="0095648A">
        <w:rPr>
          <w:rFonts w:ascii="Arial" w:hAnsi="Arial" w:cs="Arial"/>
        </w:rPr>
        <w:t>attending meetings, taking young people for days out and other activities.</w:t>
      </w:r>
    </w:p>
    <w:p w14:paraId="1853AF2B" w14:textId="28009A08" w:rsidR="001B5036" w:rsidRPr="0095648A" w:rsidRDefault="001B5036" w:rsidP="001B5036">
      <w:pPr>
        <w:pStyle w:val="ListParagraph"/>
        <w:numPr>
          <w:ilvl w:val="0"/>
          <w:numId w:val="42"/>
        </w:numPr>
        <w:spacing w:line="259" w:lineRule="auto"/>
        <w:jc w:val="both"/>
        <w:rPr>
          <w:rFonts w:ascii="Arial" w:hAnsi="Arial" w:cs="Arial"/>
        </w:rPr>
      </w:pPr>
      <w:r w:rsidRPr="0095648A">
        <w:rPr>
          <w:rFonts w:ascii="Arial" w:hAnsi="Arial" w:cs="Arial"/>
        </w:rPr>
        <w:t xml:space="preserve">Offer support that will contribute to </w:t>
      </w:r>
      <w:proofErr w:type="gramStart"/>
      <w:r w:rsidR="00EA5DEA" w:rsidRPr="0095648A">
        <w:rPr>
          <w:rFonts w:ascii="Arial" w:hAnsi="Arial" w:cs="Arial"/>
        </w:rPr>
        <w:t>Foster</w:t>
      </w:r>
      <w:proofErr w:type="gramEnd"/>
      <w:r w:rsidR="00EA5DEA" w:rsidRPr="0095648A">
        <w:rPr>
          <w:rFonts w:ascii="Arial" w:hAnsi="Arial" w:cs="Arial"/>
        </w:rPr>
        <w:t xml:space="preserve"> home </w:t>
      </w:r>
      <w:r w:rsidRPr="0095648A">
        <w:rPr>
          <w:rFonts w:ascii="Arial" w:hAnsi="Arial" w:cs="Arial"/>
        </w:rPr>
        <w:t>stability or skill development for the YP in terms of their behaviour, self-regulation and self-esteem, social skills etc.</w:t>
      </w:r>
    </w:p>
    <w:p w14:paraId="5D73BC4B" w14:textId="77777777" w:rsidR="001B5036" w:rsidRPr="0095648A" w:rsidRDefault="001B5036" w:rsidP="001B5036">
      <w:pPr>
        <w:numPr>
          <w:ilvl w:val="0"/>
          <w:numId w:val="42"/>
        </w:numPr>
        <w:spacing w:after="40"/>
        <w:jc w:val="both"/>
        <w:rPr>
          <w:rFonts w:ascii="Arial" w:hAnsi="Arial" w:cs="Arial"/>
        </w:rPr>
      </w:pPr>
      <w:r w:rsidRPr="0095648A">
        <w:rPr>
          <w:rFonts w:ascii="Arial" w:hAnsi="Arial" w:cs="Arial"/>
        </w:rPr>
        <w:t>If/when required, support and supervise family time arrangements for the children/young people and their birth families.</w:t>
      </w:r>
    </w:p>
    <w:p w14:paraId="3C0B6183" w14:textId="77777777" w:rsidR="001B5036" w:rsidRPr="0095648A" w:rsidRDefault="001B5036" w:rsidP="001B5036">
      <w:pPr>
        <w:pStyle w:val="ListParagraph"/>
        <w:numPr>
          <w:ilvl w:val="0"/>
          <w:numId w:val="42"/>
        </w:numPr>
        <w:spacing w:line="259" w:lineRule="auto"/>
        <w:jc w:val="both"/>
        <w:rPr>
          <w:rFonts w:ascii="Arial" w:hAnsi="Arial" w:cs="Arial"/>
        </w:rPr>
      </w:pPr>
      <w:r w:rsidRPr="0095648A">
        <w:rPr>
          <w:rFonts w:ascii="Arial" w:hAnsi="Arial" w:cs="Arial"/>
        </w:rPr>
        <w:t>Facilitate alongside the TACT EAP, the organisation of YP and foster family events.</w:t>
      </w:r>
    </w:p>
    <w:p w14:paraId="1BA8B762" w14:textId="53721823" w:rsidR="001B5036" w:rsidRPr="0095648A" w:rsidRDefault="001B5036" w:rsidP="001B5036">
      <w:pPr>
        <w:pStyle w:val="ListParagraph"/>
        <w:numPr>
          <w:ilvl w:val="0"/>
          <w:numId w:val="42"/>
        </w:numPr>
        <w:spacing w:line="259" w:lineRule="auto"/>
        <w:jc w:val="both"/>
        <w:rPr>
          <w:rStyle w:val="s3"/>
          <w:rFonts w:ascii="Arial" w:hAnsi="Arial" w:cs="Arial"/>
        </w:rPr>
      </w:pPr>
      <w:r w:rsidRPr="0095648A">
        <w:rPr>
          <w:rStyle w:val="s3"/>
          <w:rFonts w:ascii="Arial" w:hAnsi="Arial" w:cs="Arial"/>
        </w:rPr>
        <w:t xml:space="preserve">Organise and carry out specific 1:1 </w:t>
      </w:r>
      <w:r w:rsidR="00AC3F8C" w:rsidRPr="0095648A">
        <w:rPr>
          <w:rStyle w:val="s3"/>
          <w:rFonts w:ascii="Arial" w:hAnsi="Arial" w:cs="Arial"/>
        </w:rPr>
        <w:t>activity</w:t>
      </w:r>
      <w:r w:rsidRPr="0095648A">
        <w:rPr>
          <w:rStyle w:val="s3"/>
          <w:rFonts w:ascii="Arial" w:hAnsi="Arial" w:cs="Arial"/>
        </w:rPr>
        <w:t xml:space="preserve"> with children and young people, including group participation sessions.</w:t>
      </w:r>
    </w:p>
    <w:p w14:paraId="328FE772" w14:textId="77777777" w:rsidR="001B5036" w:rsidRPr="0095648A" w:rsidRDefault="001B5036" w:rsidP="001B5036">
      <w:pPr>
        <w:numPr>
          <w:ilvl w:val="0"/>
          <w:numId w:val="42"/>
        </w:numPr>
        <w:spacing w:after="40"/>
        <w:jc w:val="both"/>
        <w:rPr>
          <w:rFonts w:ascii="Arial" w:hAnsi="Arial" w:cs="Arial"/>
        </w:rPr>
      </w:pPr>
      <w:r w:rsidRPr="0095648A">
        <w:rPr>
          <w:rFonts w:ascii="Arial" w:hAnsi="Arial" w:cs="Arial"/>
        </w:rPr>
        <w:t>Support new carers, raising development needs with the relevant SSW</w:t>
      </w:r>
    </w:p>
    <w:p w14:paraId="55AEC6C5" w14:textId="77777777" w:rsidR="001B5036" w:rsidRPr="0095648A" w:rsidRDefault="001B5036" w:rsidP="001B5036">
      <w:pPr>
        <w:numPr>
          <w:ilvl w:val="0"/>
          <w:numId w:val="42"/>
        </w:numPr>
        <w:spacing w:before="40" w:after="40"/>
        <w:jc w:val="both"/>
        <w:rPr>
          <w:rFonts w:ascii="Arial" w:hAnsi="Arial" w:cs="Arial"/>
        </w:rPr>
      </w:pPr>
      <w:r w:rsidRPr="0095648A">
        <w:rPr>
          <w:rFonts w:ascii="Arial" w:hAnsi="Arial" w:cs="Arial"/>
        </w:rPr>
        <w:t>Ensure that any safeguarding issues are immediately brought to the attention of the SSW/Manager.</w:t>
      </w:r>
    </w:p>
    <w:p w14:paraId="2D0C62E9" w14:textId="77777777" w:rsidR="001B5036" w:rsidRPr="0095648A" w:rsidRDefault="001B5036" w:rsidP="001B5036">
      <w:pPr>
        <w:numPr>
          <w:ilvl w:val="0"/>
          <w:numId w:val="42"/>
        </w:numPr>
        <w:spacing w:before="40" w:after="40"/>
        <w:jc w:val="both"/>
        <w:rPr>
          <w:rFonts w:ascii="Arial" w:hAnsi="Arial" w:cs="Arial"/>
        </w:rPr>
      </w:pPr>
      <w:r w:rsidRPr="0095648A">
        <w:rPr>
          <w:rFonts w:ascii="Arial" w:hAnsi="Arial" w:cs="Arial"/>
        </w:rPr>
        <w:t>To keep accurate records of work undertaken, complete appropriate reports etc in line with TACT’s policies and procedures.</w:t>
      </w:r>
    </w:p>
    <w:p w14:paraId="4F3B5B56" w14:textId="77777777" w:rsidR="001B5036" w:rsidRPr="0095648A" w:rsidRDefault="001B5036" w:rsidP="001B5036">
      <w:pPr>
        <w:pStyle w:val="ListParagraph"/>
        <w:numPr>
          <w:ilvl w:val="0"/>
          <w:numId w:val="42"/>
        </w:numPr>
        <w:spacing w:before="40" w:after="40" w:line="259" w:lineRule="auto"/>
        <w:jc w:val="both"/>
        <w:rPr>
          <w:rFonts w:ascii="Arial" w:hAnsi="Arial" w:cs="Arial"/>
        </w:rPr>
      </w:pPr>
      <w:r w:rsidRPr="0095648A">
        <w:rPr>
          <w:rFonts w:ascii="Arial" w:hAnsi="Arial" w:cs="Arial"/>
        </w:rPr>
        <w:t>There will be a requirement for this role to work around the needs of our foster families outside core hours and would be necessary to be available for some evenings and weekends.</w:t>
      </w:r>
    </w:p>
    <w:p w14:paraId="4DDD2678" w14:textId="3F838D72" w:rsidR="00310DD3" w:rsidRPr="0095648A" w:rsidRDefault="00310DD3" w:rsidP="001B5036">
      <w:pPr>
        <w:pStyle w:val="ListParagraph"/>
        <w:numPr>
          <w:ilvl w:val="0"/>
          <w:numId w:val="42"/>
        </w:numPr>
        <w:spacing w:before="40" w:after="40" w:line="259" w:lineRule="auto"/>
        <w:jc w:val="both"/>
        <w:rPr>
          <w:rFonts w:ascii="Arial" w:hAnsi="Arial" w:cs="Arial"/>
        </w:rPr>
      </w:pPr>
      <w:r w:rsidRPr="0095648A">
        <w:rPr>
          <w:rFonts w:ascii="Arial" w:hAnsi="Arial" w:cs="Arial"/>
        </w:rPr>
        <w:t xml:space="preserve">Flexibility to supporting the development of fostering recruitment and support service </w:t>
      </w:r>
    </w:p>
    <w:p w14:paraId="332BD227" w14:textId="77777777" w:rsidR="001B5036" w:rsidRPr="0095648A" w:rsidRDefault="001B5036" w:rsidP="001B5036">
      <w:pPr>
        <w:pStyle w:val="Default"/>
        <w:numPr>
          <w:ilvl w:val="0"/>
          <w:numId w:val="42"/>
        </w:numPr>
        <w:rPr>
          <w:rFonts w:ascii="Arial" w:hAnsi="Arial" w:cs="Arial"/>
          <w:color w:val="5B575B"/>
        </w:rPr>
      </w:pPr>
      <w:r w:rsidRPr="0095648A">
        <w:rPr>
          <w:rFonts w:ascii="Arial" w:hAnsi="Arial" w:cs="Arial"/>
          <w:color w:val="5B575B"/>
        </w:rPr>
        <w:t>Undertake any other duties, that may reasonably be requested.</w:t>
      </w:r>
    </w:p>
    <w:p w14:paraId="3329E8D4" w14:textId="77777777" w:rsidR="001B5036" w:rsidRPr="0095648A" w:rsidRDefault="001B5036" w:rsidP="001B5036">
      <w:pPr>
        <w:pStyle w:val="Default"/>
        <w:ind w:left="720"/>
        <w:rPr>
          <w:rFonts w:ascii="Arial" w:hAnsi="Arial" w:cs="Arial"/>
          <w:color w:val="5B575B"/>
        </w:rPr>
      </w:pPr>
    </w:p>
    <w:p w14:paraId="5A76C264" w14:textId="69D5CB81" w:rsidR="00985BA9" w:rsidRPr="0095648A" w:rsidRDefault="001B5036" w:rsidP="001B5036">
      <w:pPr>
        <w:pStyle w:val="Default"/>
        <w:rPr>
          <w:rFonts w:ascii="Arial" w:hAnsi="Arial" w:cs="Arial"/>
          <w:color w:val="5B575B"/>
        </w:rPr>
      </w:pPr>
      <w:r w:rsidRPr="0095648A">
        <w:rPr>
          <w:rFonts w:ascii="Arial" w:hAnsi="Arial" w:cs="Arial"/>
          <w:color w:val="5B575B"/>
        </w:rPr>
        <w:br w:type="page"/>
      </w:r>
    </w:p>
    <w:p w14:paraId="1B1BCD4E" w14:textId="18CB3DF7" w:rsidR="00A73E09" w:rsidRPr="0095648A" w:rsidRDefault="00D32482" w:rsidP="00C7345A">
      <w:pPr>
        <w:pStyle w:val="Default"/>
        <w:numPr>
          <w:ilvl w:val="0"/>
          <w:numId w:val="39"/>
        </w:numPr>
        <w:rPr>
          <w:rFonts w:ascii="Arial" w:hAnsi="Arial" w:cs="Arial"/>
          <w:b/>
          <w:bCs/>
          <w:color w:val="5B575B"/>
        </w:rPr>
      </w:pPr>
      <w:r w:rsidRPr="0095648A">
        <w:rPr>
          <w:rFonts w:ascii="Arial" w:hAnsi="Arial" w:cs="Arial"/>
          <w:b/>
          <w:bCs/>
          <w:color w:val="5B575B"/>
        </w:rPr>
        <w:lastRenderedPageBreak/>
        <w:t xml:space="preserve">Other </w:t>
      </w:r>
    </w:p>
    <w:p w14:paraId="1A180102" w14:textId="77777777" w:rsidR="00D32482" w:rsidRPr="0095648A" w:rsidRDefault="00D32482" w:rsidP="00EF437B">
      <w:pPr>
        <w:pStyle w:val="Default"/>
        <w:rPr>
          <w:rFonts w:ascii="Arial" w:hAnsi="Arial" w:cs="Arial"/>
          <w:color w:val="5B575B"/>
        </w:rPr>
      </w:pPr>
    </w:p>
    <w:p w14:paraId="6EE98B3E" w14:textId="77777777" w:rsidR="00F1045F" w:rsidRPr="0095648A" w:rsidRDefault="00F1045F" w:rsidP="00F1045F">
      <w:pPr>
        <w:pStyle w:val="Default"/>
        <w:numPr>
          <w:ilvl w:val="0"/>
          <w:numId w:val="42"/>
        </w:numPr>
        <w:rPr>
          <w:rFonts w:ascii="Arial" w:hAnsi="Arial" w:cs="Arial"/>
          <w:color w:val="5B575B"/>
        </w:rPr>
      </w:pPr>
      <w:r w:rsidRPr="0095648A">
        <w:rPr>
          <w:rFonts w:ascii="Arial" w:hAnsi="Arial" w:cs="Arial"/>
          <w:color w:val="5B575B"/>
        </w:rPr>
        <w:t xml:space="preserve">Provide and report on key performance data and information to evidence that targets and statutory timescales are being met. </w:t>
      </w:r>
    </w:p>
    <w:p w14:paraId="5EC67C16" w14:textId="25D96501" w:rsidR="00DF6269" w:rsidRPr="0095648A" w:rsidRDefault="00DF6269" w:rsidP="00DF6269">
      <w:pPr>
        <w:pStyle w:val="Default"/>
        <w:numPr>
          <w:ilvl w:val="0"/>
          <w:numId w:val="42"/>
        </w:numPr>
        <w:rPr>
          <w:rFonts w:ascii="Arial" w:hAnsi="Arial" w:cs="Arial"/>
          <w:color w:val="5B575B"/>
        </w:rPr>
      </w:pPr>
      <w:r w:rsidRPr="0095648A">
        <w:rPr>
          <w:rFonts w:ascii="Arial" w:hAnsi="Arial" w:cs="Arial"/>
          <w:color w:val="5B575B"/>
        </w:rPr>
        <w:t>Collaborate with colleagues across TACT, including the Recruitment Development Manager, to implement TACT’s recruitment strategies and achieve the agreed objectives/targets.</w:t>
      </w:r>
    </w:p>
    <w:p w14:paraId="1668CCF1" w14:textId="7461960E" w:rsidR="009821F9" w:rsidRPr="0095648A" w:rsidRDefault="00177871" w:rsidP="00177871">
      <w:pPr>
        <w:pStyle w:val="Default"/>
        <w:numPr>
          <w:ilvl w:val="0"/>
          <w:numId w:val="42"/>
        </w:numPr>
        <w:rPr>
          <w:rFonts w:ascii="Arial" w:hAnsi="Arial" w:cs="Arial"/>
          <w:color w:val="5B575B"/>
        </w:rPr>
      </w:pPr>
      <w:r w:rsidRPr="0095648A">
        <w:rPr>
          <w:rFonts w:ascii="Arial" w:hAnsi="Arial" w:cs="Arial"/>
          <w:color w:val="5B575B"/>
        </w:rPr>
        <w:t>Identify trends and share feedback to help improve recruitment strategies.</w:t>
      </w:r>
    </w:p>
    <w:p w14:paraId="7AC4C368" w14:textId="180E69DC" w:rsidR="00177966" w:rsidRPr="0095648A" w:rsidRDefault="001D0D56" w:rsidP="00177871">
      <w:pPr>
        <w:pStyle w:val="Default"/>
        <w:numPr>
          <w:ilvl w:val="0"/>
          <w:numId w:val="42"/>
        </w:numPr>
        <w:rPr>
          <w:rFonts w:ascii="Arial" w:hAnsi="Arial" w:cs="Arial"/>
          <w:color w:val="5B575B"/>
        </w:rPr>
      </w:pPr>
      <w:r w:rsidRPr="0095648A">
        <w:rPr>
          <w:rFonts w:ascii="Arial" w:hAnsi="Arial" w:cs="Arial"/>
          <w:color w:val="5B575B"/>
        </w:rPr>
        <w:t xml:space="preserve">Maintain up to date role knowledge by remaining aware of regulations, </w:t>
      </w:r>
      <w:r w:rsidR="00681956" w:rsidRPr="0095648A">
        <w:rPr>
          <w:rFonts w:ascii="Arial" w:hAnsi="Arial" w:cs="Arial"/>
          <w:color w:val="5B575B"/>
        </w:rPr>
        <w:t xml:space="preserve">knowledge about becoming a foster carer, TACT as an agency of choice </w:t>
      </w:r>
      <w:r w:rsidRPr="0095648A">
        <w:rPr>
          <w:rFonts w:ascii="Arial" w:hAnsi="Arial" w:cs="Arial"/>
          <w:color w:val="5B575B"/>
        </w:rPr>
        <w:t xml:space="preserve">and pursuing learning and development opportunities. </w:t>
      </w:r>
    </w:p>
    <w:p w14:paraId="38373B59" w14:textId="6712A08A" w:rsidR="00177966" w:rsidRPr="0095648A" w:rsidRDefault="00C07D2C" w:rsidP="00177871">
      <w:pPr>
        <w:pStyle w:val="Default"/>
        <w:numPr>
          <w:ilvl w:val="0"/>
          <w:numId w:val="42"/>
        </w:numPr>
        <w:rPr>
          <w:rFonts w:ascii="Arial" w:hAnsi="Arial" w:cs="Arial"/>
          <w:color w:val="5B575B"/>
        </w:rPr>
      </w:pPr>
      <w:r w:rsidRPr="0095648A">
        <w:rPr>
          <w:rFonts w:ascii="Arial" w:hAnsi="Arial" w:cs="Arial"/>
          <w:color w:val="5B575B"/>
        </w:rPr>
        <w:t>Take a high degree of personal responsibility for your work and personal development.</w:t>
      </w:r>
    </w:p>
    <w:p w14:paraId="44D15619" w14:textId="69C023C5" w:rsidR="00177966" w:rsidRPr="0095648A" w:rsidRDefault="000E3DDD" w:rsidP="00177871">
      <w:pPr>
        <w:pStyle w:val="Default"/>
        <w:numPr>
          <w:ilvl w:val="0"/>
          <w:numId w:val="42"/>
        </w:numPr>
        <w:rPr>
          <w:rFonts w:ascii="Arial" w:hAnsi="Arial" w:cs="Arial"/>
          <w:color w:val="5B575B"/>
        </w:rPr>
      </w:pPr>
      <w:r w:rsidRPr="0095648A">
        <w:rPr>
          <w:rFonts w:ascii="Arial" w:hAnsi="Arial" w:cs="Arial"/>
          <w:color w:val="5B575B"/>
        </w:rPr>
        <w:t xml:space="preserve">May be required to work across regions to cover for other </w:t>
      </w:r>
      <w:r w:rsidR="00950F7F" w:rsidRPr="0095648A">
        <w:rPr>
          <w:rFonts w:ascii="Arial" w:hAnsi="Arial" w:cs="Arial"/>
          <w:color w:val="5B575B"/>
        </w:rPr>
        <w:t>Fostering Recruitment Officer</w:t>
      </w:r>
      <w:r w:rsidR="00681956" w:rsidRPr="0095648A">
        <w:rPr>
          <w:rFonts w:ascii="Arial" w:hAnsi="Arial" w:cs="Arial"/>
          <w:color w:val="5B575B"/>
        </w:rPr>
        <w:t>s</w:t>
      </w:r>
      <w:r w:rsidRPr="0095648A">
        <w:rPr>
          <w:rFonts w:ascii="Arial" w:hAnsi="Arial" w:cs="Arial"/>
          <w:color w:val="5B575B"/>
        </w:rPr>
        <w:t xml:space="preserve"> as required to meet the business needs.</w:t>
      </w:r>
    </w:p>
    <w:p w14:paraId="27D38269" w14:textId="2AF61AF7" w:rsidR="003E77FE" w:rsidRPr="0095648A" w:rsidRDefault="003E77FE" w:rsidP="00177871">
      <w:pPr>
        <w:pStyle w:val="Default"/>
        <w:numPr>
          <w:ilvl w:val="0"/>
          <w:numId w:val="42"/>
        </w:numPr>
        <w:rPr>
          <w:rFonts w:ascii="Arial" w:hAnsi="Arial" w:cs="Arial"/>
          <w:color w:val="5B575B"/>
        </w:rPr>
      </w:pPr>
      <w:r w:rsidRPr="0095648A">
        <w:rPr>
          <w:rFonts w:ascii="Arial" w:hAnsi="Arial" w:cs="Arial"/>
          <w:color w:val="5B575B"/>
        </w:rPr>
        <w:t>Willing to be adaptable</w:t>
      </w:r>
      <w:r w:rsidR="00EA0942" w:rsidRPr="0095648A">
        <w:rPr>
          <w:rFonts w:ascii="Arial" w:hAnsi="Arial" w:cs="Arial"/>
          <w:color w:val="5B575B"/>
        </w:rPr>
        <w:t xml:space="preserve">, flexible to meeting the needs of children and young </w:t>
      </w:r>
      <w:r w:rsidR="00AD265B">
        <w:rPr>
          <w:rFonts w:ascii="Arial" w:hAnsi="Arial" w:cs="Arial"/>
          <w:color w:val="5B575B"/>
        </w:rPr>
        <w:t>p</w:t>
      </w:r>
      <w:r w:rsidR="00EA0942" w:rsidRPr="0095648A">
        <w:rPr>
          <w:rFonts w:ascii="Arial" w:hAnsi="Arial" w:cs="Arial"/>
          <w:color w:val="5B575B"/>
        </w:rPr>
        <w:t xml:space="preserve">eople. </w:t>
      </w:r>
    </w:p>
    <w:p w14:paraId="27AEBD4C" w14:textId="58D96C80" w:rsidR="00F71B58" w:rsidRPr="0095648A" w:rsidRDefault="00F71B58" w:rsidP="00177871">
      <w:pPr>
        <w:pStyle w:val="Default"/>
        <w:numPr>
          <w:ilvl w:val="0"/>
          <w:numId w:val="42"/>
        </w:numPr>
        <w:rPr>
          <w:rFonts w:ascii="Arial" w:hAnsi="Arial" w:cs="Arial"/>
          <w:color w:val="5B575B"/>
        </w:rPr>
      </w:pPr>
      <w:r w:rsidRPr="0095648A">
        <w:rPr>
          <w:rFonts w:ascii="Arial" w:hAnsi="Arial" w:cs="Arial"/>
          <w:color w:val="5B575B"/>
        </w:rPr>
        <w:t xml:space="preserve"> Willin</w:t>
      </w:r>
      <w:r w:rsidR="00B271FD" w:rsidRPr="0095648A">
        <w:rPr>
          <w:rFonts w:ascii="Arial" w:hAnsi="Arial" w:cs="Arial"/>
          <w:color w:val="5B575B"/>
        </w:rPr>
        <w:t>g</w:t>
      </w:r>
      <w:r w:rsidRPr="0095648A">
        <w:rPr>
          <w:rFonts w:ascii="Arial" w:hAnsi="Arial" w:cs="Arial"/>
          <w:color w:val="5B575B"/>
        </w:rPr>
        <w:t xml:space="preserve"> to be open to support the development</w:t>
      </w:r>
      <w:r w:rsidR="00B271FD" w:rsidRPr="0095648A">
        <w:rPr>
          <w:rFonts w:ascii="Arial" w:hAnsi="Arial" w:cs="Arial"/>
          <w:color w:val="5B575B"/>
        </w:rPr>
        <w:t xml:space="preserve">al </w:t>
      </w:r>
      <w:r w:rsidRPr="0095648A">
        <w:rPr>
          <w:rFonts w:ascii="Arial" w:hAnsi="Arial" w:cs="Arial"/>
          <w:color w:val="5B575B"/>
        </w:rPr>
        <w:t>need</w:t>
      </w:r>
      <w:r w:rsidR="00B271FD" w:rsidRPr="0095648A">
        <w:rPr>
          <w:rFonts w:ascii="Arial" w:hAnsi="Arial" w:cs="Arial"/>
          <w:color w:val="5B575B"/>
        </w:rPr>
        <w:t>s</w:t>
      </w:r>
      <w:r w:rsidRPr="0095648A">
        <w:rPr>
          <w:rFonts w:ascii="Arial" w:hAnsi="Arial" w:cs="Arial"/>
          <w:color w:val="5B575B"/>
        </w:rPr>
        <w:t xml:space="preserve"> of the service. </w:t>
      </w:r>
    </w:p>
    <w:p w14:paraId="13ACB91D" w14:textId="36850095" w:rsidR="0095648A" w:rsidRDefault="0095648A">
      <w:pPr>
        <w:spacing w:after="160" w:line="259" w:lineRule="auto"/>
        <w:rPr>
          <w:rFonts w:ascii="Arial" w:eastAsiaTheme="minorHAnsi" w:hAnsi="Arial" w:cs="Arial"/>
          <w:color w:val="5B575B"/>
          <w14:ligatures w14:val="standardContextual"/>
        </w:rPr>
      </w:pPr>
      <w:r>
        <w:rPr>
          <w:rFonts w:ascii="Arial" w:hAnsi="Arial" w:cs="Arial"/>
          <w:color w:val="5B575B"/>
        </w:rPr>
        <w:br w:type="page"/>
      </w:r>
    </w:p>
    <w:tbl>
      <w:tblPr>
        <w:tblW w:w="102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3"/>
        <w:gridCol w:w="1702"/>
      </w:tblGrid>
      <w:tr w:rsidR="00B27454" w:rsidRPr="0095648A" w14:paraId="6031852A" w14:textId="77777777" w:rsidTr="0095648A">
        <w:trPr>
          <w:trHeight w:val="482"/>
        </w:trPr>
        <w:tc>
          <w:tcPr>
            <w:tcW w:w="8503" w:type="dxa"/>
            <w:shd w:val="clear" w:color="auto" w:fill="D9D9D9"/>
          </w:tcPr>
          <w:p w14:paraId="7059F026" w14:textId="77777777" w:rsidR="00B27454" w:rsidRPr="0095648A" w:rsidRDefault="00B27454" w:rsidP="004D2A69">
            <w:pPr>
              <w:pStyle w:val="TableParagraph"/>
              <w:spacing w:line="239" w:lineRule="exact"/>
              <w:ind w:left="107"/>
              <w:rPr>
                <w:b/>
                <w:sz w:val="24"/>
                <w:szCs w:val="24"/>
              </w:rPr>
            </w:pPr>
            <w:r w:rsidRPr="0095648A">
              <w:rPr>
                <w:b/>
                <w:color w:val="5B565B"/>
                <w:sz w:val="24"/>
                <w:szCs w:val="24"/>
              </w:rPr>
              <w:lastRenderedPageBreak/>
              <w:t>PERSON</w:t>
            </w:r>
            <w:r w:rsidRPr="0095648A">
              <w:rPr>
                <w:b/>
                <w:color w:val="5B565B"/>
                <w:spacing w:val="-9"/>
                <w:sz w:val="24"/>
                <w:szCs w:val="24"/>
              </w:rPr>
              <w:t xml:space="preserve"> </w:t>
            </w:r>
            <w:r w:rsidRPr="0095648A">
              <w:rPr>
                <w:b/>
                <w:color w:val="5B565B"/>
                <w:spacing w:val="-2"/>
                <w:sz w:val="24"/>
                <w:szCs w:val="24"/>
              </w:rPr>
              <w:t>SPECIFICATION</w:t>
            </w:r>
          </w:p>
        </w:tc>
        <w:tc>
          <w:tcPr>
            <w:tcW w:w="1702" w:type="dxa"/>
            <w:shd w:val="clear" w:color="auto" w:fill="D9D9D9"/>
          </w:tcPr>
          <w:p w14:paraId="455EC828" w14:textId="77777777" w:rsidR="00B27454" w:rsidRPr="0095648A" w:rsidRDefault="00B27454" w:rsidP="004D2A69">
            <w:pPr>
              <w:pStyle w:val="TableParagraph"/>
              <w:spacing w:line="242" w:lineRule="exact"/>
              <w:ind w:left="201" w:right="94" w:firstLine="19"/>
              <w:rPr>
                <w:b/>
                <w:sz w:val="24"/>
                <w:szCs w:val="24"/>
              </w:rPr>
            </w:pPr>
            <w:r w:rsidRPr="0095648A">
              <w:rPr>
                <w:b/>
                <w:color w:val="5B565B"/>
                <w:sz w:val="24"/>
                <w:szCs w:val="24"/>
              </w:rPr>
              <w:t>E</w:t>
            </w:r>
            <w:r w:rsidRPr="0095648A">
              <w:rPr>
                <w:b/>
                <w:color w:val="5B565B"/>
                <w:spacing w:val="-15"/>
                <w:sz w:val="24"/>
                <w:szCs w:val="24"/>
              </w:rPr>
              <w:t xml:space="preserve"> </w:t>
            </w:r>
            <w:r w:rsidRPr="0095648A">
              <w:rPr>
                <w:b/>
                <w:color w:val="5B565B"/>
                <w:sz w:val="24"/>
                <w:szCs w:val="24"/>
              </w:rPr>
              <w:t xml:space="preserve">(Essential) D </w:t>
            </w:r>
            <w:r w:rsidRPr="0095648A">
              <w:rPr>
                <w:b/>
                <w:color w:val="5B565B"/>
                <w:spacing w:val="-2"/>
                <w:sz w:val="24"/>
                <w:szCs w:val="24"/>
              </w:rPr>
              <w:t>(Desirable)</w:t>
            </w:r>
          </w:p>
        </w:tc>
      </w:tr>
      <w:tr w:rsidR="00B27454" w:rsidRPr="0095648A" w14:paraId="0E58EF96" w14:textId="77777777" w:rsidTr="0095648A">
        <w:trPr>
          <w:trHeight w:val="1353"/>
        </w:trPr>
        <w:tc>
          <w:tcPr>
            <w:tcW w:w="8503" w:type="dxa"/>
          </w:tcPr>
          <w:p w14:paraId="66CE85E8" w14:textId="77777777" w:rsidR="00B27454" w:rsidRPr="0095648A" w:rsidRDefault="00B27454" w:rsidP="004D2A69">
            <w:pPr>
              <w:pStyle w:val="TableParagraph"/>
              <w:spacing w:before="8"/>
              <w:ind w:left="0"/>
              <w:rPr>
                <w:b/>
                <w:sz w:val="24"/>
                <w:szCs w:val="24"/>
              </w:rPr>
            </w:pPr>
          </w:p>
          <w:p w14:paraId="1BF3F378" w14:textId="77777777" w:rsidR="00B27454" w:rsidRPr="0095648A" w:rsidRDefault="00B27454" w:rsidP="004D2A69">
            <w:pPr>
              <w:pStyle w:val="TableParagraph"/>
              <w:ind w:left="107"/>
              <w:rPr>
                <w:b/>
                <w:color w:val="5B565B"/>
                <w:spacing w:val="-2"/>
                <w:sz w:val="24"/>
                <w:szCs w:val="24"/>
              </w:rPr>
            </w:pPr>
            <w:r w:rsidRPr="0095648A">
              <w:rPr>
                <w:b/>
                <w:color w:val="5B565B"/>
                <w:sz w:val="24"/>
                <w:szCs w:val="24"/>
              </w:rPr>
              <w:t>Education</w:t>
            </w:r>
            <w:r w:rsidRPr="0095648A">
              <w:rPr>
                <w:b/>
                <w:color w:val="5B565B"/>
                <w:spacing w:val="-5"/>
                <w:sz w:val="24"/>
                <w:szCs w:val="24"/>
              </w:rPr>
              <w:t xml:space="preserve"> </w:t>
            </w:r>
            <w:r w:rsidRPr="0095648A">
              <w:rPr>
                <w:b/>
                <w:color w:val="5B565B"/>
                <w:sz w:val="24"/>
                <w:szCs w:val="24"/>
              </w:rPr>
              <w:t>/</w:t>
            </w:r>
            <w:r w:rsidRPr="0095648A">
              <w:rPr>
                <w:b/>
                <w:color w:val="5B565B"/>
                <w:spacing w:val="-6"/>
                <w:sz w:val="24"/>
                <w:szCs w:val="24"/>
              </w:rPr>
              <w:t xml:space="preserve"> </w:t>
            </w:r>
            <w:r w:rsidRPr="0095648A">
              <w:rPr>
                <w:b/>
                <w:color w:val="5B565B"/>
                <w:spacing w:val="-2"/>
                <w:sz w:val="24"/>
                <w:szCs w:val="24"/>
              </w:rPr>
              <w:t>Qualifications</w:t>
            </w:r>
          </w:p>
          <w:p w14:paraId="78D0026E" w14:textId="77777777" w:rsidR="00B27454" w:rsidRPr="0095648A" w:rsidRDefault="00B27454" w:rsidP="004D2A69">
            <w:pPr>
              <w:pStyle w:val="TableParagraph"/>
              <w:ind w:left="0"/>
              <w:rPr>
                <w:b/>
                <w:sz w:val="24"/>
                <w:szCs w:val="24"/>
              </w:rPr>
            </w:pPr>
          </w:p>
          <w:p w14:paraId="7383AB47" w14:textId="312AF477" w:rsidR="00B27454" w:rsidRPr="0095648A" w:rsidRDefault="00B27454" w:rsidP="003B31D1">
            <w:pPr>
              <w:pStyle w:val="TableParagraph"/>
              <w:numPr>
                <w:ilvl w:val="0"/>
                <w:numId w:val="36"/>
              </w:numPr>
              <w:tabs>
                <w:tab w:val="left" w:pos="828"/>
                <w:tab w:val="left" w:pos="829"/>
              </w:tabs>
              <w:spacing w:line="256" w:lineRule="exact"/>
              <w:ind w:hanging="361"/>
              <w:rPr>
                <w:color w:val="5B565B"/>
                <w:sz w:val="24"/>
                <w:szCs w:val="24"/>
              </w:rPr>
            </w:pPr>
            <w:r w:rsidRPr="0095648A">
              <w:rPr>
                <w:color w:val="5B565B"/>
                <w:sz w:val="24"/>
                <w:szCs w:val="24"/>
              </w:rPr>
              <w:t xml:space="preserve">English and Maths GCSE or equivalent grade C/5 or above, or good standard of literacy and numeracy. </w:t>
            </w:r>
          </w:p>
        </w:tc>
        <w:tc>
          <w:tcPr>
            <w:tcW w:w="1702" w:type="dxa"/>
            <w:shd w:val="clear" w:color="auto" w:fill="F1F1F1"/>
          </w:tcPr>
          <w:p w14:paraId="7A6E40BA" w14:textId="16FA1480" w:rsidR="00B27454" w:rsidRPr="0095648A" w:rsidRDefault="00B27454" w:rsidP="00E633EF">
            <w:pPr>
              <w:pStyle w:val="TableParagraph"/>
              <w:ind w:left="0" w:right="819"/>
              <w:rPr>
                <w:color w:val="5B565B"/>
                <w:spacing w:val="-10"/>
                <w:sz w:val="24"/>
                <w:szCs w:val="24"/>
              </w:rPr>
            </w:pPr>
          </w:p>
          <w:p w14:paraId="72B60BFD" w14:textId="77777777" w:rsidR="00B27454" w:rsidRPr="0095648A" w:rsidRDefault="00B27454" w:rsidP="00250BDD">
            <w:pPr>
              <w:pStyle w:val="TableParagraph"/>
              <w:tabs>
                <w:tab w:val="left" w:pos="828"/>
                <w:tab w:val="left" w:pos="829"/>
              </w:tabs>
              <w:spacing w:line="256" w:lineRule="exact"/>
              <w:rPr>
                <w:color w:val="5B565B"/>
                <w:sz w:val="24"/>
                <w:szCs w:val="24"/>
              </w:rPr>
            </w:pPr>
          </w:p>
          <w:p w14:paraId="5667F1A7" w14:textId="77777777" w:rsidR="001F09AF" w:rsidRPr="0095648A" w:rsidRDefault="001F09AF" w:rsidP="001F09AF">
            <w:pPr>
              <w:pStyle w:val="TableParagraph"/>
              <w:ind w:left="0" w:right="819"/>
              <w:jc w:val="center"/>
              <w:rPr>
                <w:color w:val="5B565B"/>
                <w:sz w:val="24"/>
                <w:szCs w:val="24"/>
              </w:rPr>
            </w:pPr>
          </w:p>
          <w:p w14:paraId="15418A07" w14:textId="646D7680" w:rsidR="00B27454" w:rsidRPr="0095648A" w:rsidRDefault="001F09AF" w:rsidP="009B50F2">
            <w:pPr>
              <w:pStyle w:val="TableParagraph"/>
              <w:ind w:left="0"/>
              <w:jc w:val="center"/>
              <w:rPr>
                <w:color w:val="5B565B"/>
                <w:sz w:val="24"/>
                <w:szCs w:val="24"/>
              </w:rPr>
            </w:pPr>
            <w:r w:rsidRPr="0095648A">
              <w:rPr>
                <w:color w:val="5B565B"/>
                <w:sz w:val="24"/>
                <w:szCs w:val="24"/>
              </w:rPr>
              <w:t>E</w:t>
            </w:r>
          </w:p>
        </w:tc>
      </w:tr>
      <w:tr w:rsidR="00B27454" w:rsidRPr="0095648A" w14:paraId="4FE76BAE" w14:textId="77777777" w:rsidTr="0095648A">
        <w:trPr>
          <w:trHeight w:val="1733"/>
        </w:trPr>
        <w:tc>
          <w:tcPr>
            <w:tcW w:w="8503" w:type="dxa"/>
          </w:tcPr>
          <w:p w14:paraId="04EBF416" w14:textId="77777777" w:rsidR="00B27454" w:rsidRPr="0095648A" w:rsidRDefault="00B27454" w:rsidP="004D2A69">
            <w:pPr>
              <w:pStyle w:val="TableParagraph"/>
              <w:spacing w:before="9"/>
              <w:ind w:left="0"/>
              <w:rPr>
                <w:b/>
                <w:sz w:val="24"/>
                <w:szCs w:val="24"/>
              </w:rPr>
            </w:pPr>
          </w:p>
          <w:p w14:paraId="6AFF9202" w14:textId="77777777" w:rsidR="00B27454" w:rsidRPr="0095648A" w:rsidRDefault="00B27454" w:rsidP="004D2A69">
            <w:pPr>
              <w:pStyle w:val="TableParagraph"/>
              <w:ind w:left="107"/>
              <w:rPr>
                <w:b/>
                <w:color w:val="5B565B"/>
                <w:spacing w:val="-2"/>
                <w:sz w:val="24"/>
                <w:szCs w:val="24"/>
              </w:rPr>
            </w:pPr>
            <w:r w:rsidRPr="0095648A">
              <w:rPr>
                <w:b/>
                <w:color w:val="5B565B"/>
                <w:spacing w:val="-2"/>
                <w:sz w:val="24"/>
                <w:szCs w:val="24"/>
              </w:rPr>
              <w:t>Experience</w:t>
            </w:r>
          </w:p>
          <w:p w14:paraId="69914265" w14:textId="77777777" w:rsidR="00B27454" w:rsidRPr="0095648A" w:rsidRDefault="00B27454" w:rsidP="004D2A69">
            <w:pPr>
              <w:pStyle w:val="TableParagraph"/>
              <w:ind w:left="107"/>
              <w:rPr>
                <w:b/>
                <w:sz w:val="24"/>
                <w:szCs w:val="24"/>
              </w:rPr>
            </w:pPr>
          </w:p>
          <w:p w14:paraId="04AD1DA6" w14:textId="4A6B0CDA" w:rsidR="00B27454" w:rsidRPr="0095648A" w:rsidRDefault="00B27454" w:rsidP="003B31D1">
            <w:pPr>
              <w:pStyle w:val="TableParagraph"/>
              <w:numPr>
                <w:ilvl w:val="0"/>
                <w:numId w:val="35"/>
              </w:numPr>
              <w:tabs>
                <w:tab w:val="left" w:pos="828"/>
                <w:tab w:val="left" w:pos="829"/>
              </w:tabs>
              <w:spacing w:line="256" w:lineRule="exact"/>
              <w:rPr>
                <w:sz w:val="24"/>
                <w:szCs w:val="24"/>
              </w:rPr>
            </w:pPr>
            <w:r w:rsidRPr="0095648A">
              <w:rPr>
                <w:color w:val="5B565B"/>
                <w:sz w:val="24"/>
                <w:szCs w:val="24"/>
              </w:rPr>
              <w:t>Experience</w:t>
            </w:r>
            <w:r w:rsidRPr="0095648A">
              <w:rPr>
                <w:color w:val="5B565B"/>
                <w:spacing w:val="-7"/>
                <w:sz w:val="24"/>
                <w:szCs w:val="24"/>
              </w:rPr>
              <w:t xml:space="preserve"> </w:t>
            </w:r>
            <w:r w:rsidR="002F6399" w:rsidRPr="0095648A">
              <w:rPr>
                <w:color w:val="5B565B"/>
                <w:sz w:val="24"/>
                <w:szCs w:val="24"/>
              </w:rPr>
              <w:t>in a</w:t>
            </w:r>
            <w:r w:rsidRPr="0095648A">
              <w:rPr>
                <w:color w:val="5B565B"/>
                <w:spacing w:val="-7"/>
                <w:sz w:val="24"/>
                <w:szCs w:val="24"/>
              </w:rPr>
              <w:t xml:space="preserve"> </w:t>
            </w:r>
            <w:r w:rsidRPr="0095648A">
              <w:rPr>
                <w:color w:val="5B565B"/>
                <w:sz w:val="24"/>
                <w:szCs w:val="24"/>
              </w:rPr>
              <w:t>customer</w:t>
            </w:r>
            <w:r w:rsidRPr="0095648A">
              <w:rPr>
                <w:color w:val="5B565B"/>
                <w:spacing w:val="-7"/>
                <w:sz w:val="24"/>
                <w:szCs w:val="24"/>
              </w:rPr>
              <w:t xml:space="preserve"> </w:t>
            </w:r>
            <w:r w:rsidRPr="0095648A">
              <w:rPr>
                <w:color w:val="5B565B"/>
                <w:sz w:val="24"/>
                <w:szCs w:val="24"/>
              </w:rPr>
              <w:t xml:space="preserve">service, </w:t>
            </w:r>
            <w:r w:rsidR="002F6399" w:rsidRPr="0095648A">
              <w:rPr>
                <w:color w:val="5B565B"/>
                <w:sz w:val="24"/>
                <w:szCs w:val="24"/>
              </w:rPr>
              <w:t>recruitment o</w:t>
            </w:r>
            <w:r w:rsidRPr="0095648A">
              <w:rPr>
                <w:color w:val="5B565B"/>
                <w:sz w:val="24"/>
                <w:szCs w:val="24"/>
              </w:rPr>
              <w:t>r sales</w:t>
            </w:r>
            <w:r w:rsidR="002F6399" w:rsidRPr="0095648A">
              <w:rPr>
                <w:color w:val="5B565B"/>
                <w:sz w:val="24"/>
                <w:szCs w:val="24"/>
              </w:rPr>
              <w:t>/marketing role</w:t>
            </w:r>
            <w:r w:rsidRPr="0095648A">
              <w:rPr>
                <w:color w:val="5B565B"/>
                <w:spacing w:val="-6"/>
                <w:sz w:val="24"/>
                <w:szCs w:val="24"/>
              </w:rPr>
              <w:t xml:space="preserve"> </w:t>
            </w:r>
            <w:r w:rsidRPr="0095648A">
              <w:rPr>
                <w:color w:val="5B565B"/>
                <w:sz w:val="24"/>
                <w:szCs w:val="24"/>
              </w:rPr>
              <w:t>in</w:t>
            </w:r>
            <w:r w:rsidRPr="0095648A">
              <w:rPr>
                <w:color w:val="5B565B"/>
                <w:spacing w:val="-6"/>
                <w:sz w:val="24"/>
                <w:szCs w:val="24"/>
              </w:rPr>
              <w:t xml:space="preserve"> </w:t>
            </w:r>
            <w:r w:rsidRPr="0095648A">
              <w:rPr>
                <w:color w:val="5B565B"/>
                <w:sz w:val="24"/>
                <w:szCs w:val="24"/>
              </w:rPr>
              <w:t>a</w:t>
            </w:r>
            <w:r w:rsidRPr="0095648A">
              <w:rPr>
                <w:color w:val="5B565B"/>
                <w:spacing w:val="-6"/>
                <w:sz w:val="24"/>
                <w:szCs w:val="24"/>
              </w:rPr>
              <w:t xml:space="preserve"> </w:t>
            </w:r>
            <w:r w:rsidRPr="0095648A">
              <w:rPr>
                <w:color w:val="5B565B"/>
                <w:sz w:val="24"/>
                <w:szCs w:val="24"/>
              </w:rPr>
              <w:t>relevant</w:t>
            </w:r>
            <w:r w:rsidRPr="0095648A">
              <w:rPr>
                <w:color w:val="5B565B"/>
                <w:spacing w:val="-7"/>
                <w:sz w:val="24"/>
                <w:szCs w:val="24"/>
              </w:rPr>
              <w:t xml:space="preserve"> </w:t>
            </w:r>
            <w:r w:rsidRPr="0095648A">
              <w:rPr>
                <w:color w:val="5B565B"/>
                <w:spacing w:val="-2"/>
                <w:sz w:val="24"/>
                <w:szCs w:val="24"/>
              </w:rPr>
              <w:t>setting.</w:t>
            </w:r>
          </w:p>
          <w:p w14:paraId="6034E966" w14:textId="77777777" w:rsidR="00B27454" w:rsidRPr="0095648A" w:rsidRDefault="00B27454" w:rsidP="003B31D1">
            <w:pPr>
              <w:pStyle w:val="TableParagraph"/>
              <w:numPr>
                <w:ilvl w:val="0"/>
                <w:numId w:val="35"/>
              </w:numPr>
              <w:tabs>
                <w:tab w:val="left" w:pos="828"/>
                <w:tab w:val="left" w:pos="829"/>
              </w:tabs>
              <w:spacing w:line="256" w:lineRule="exact"/>
              <w:rPr>
                <w:sz w:val="24"/>
                <w:szCs w:val="24"/>
              </w:rPr>
            </w:pPr>
            <w:r w:rsidRPr="0095648A">
              <w:rPr>
                <w:color w:val="5B565B"/>
                <w:spacing w:val="-2"/>
                <w:sz w:val="24"/>
                <w:szCs w:val="24"/>
              </w:rPr>
              <w:t xml:space="preserve">Experience of working with and engaging a wide range of community groups and organisations. </w:t>
            </w:r>
          </w:p>
          <w:p w14:paraId="68EADA79" w14:textId="175D729F" w:rsidR="003B31D1" w:rsidRPr="0095648A" w:rsidRDefault="000500D1" w:rsidP="003B31D1">
            <w:pPr>
              <w:pStyle w:val="TableParagraph"/>
              <w:numPr>
                <w:ilvl w:val="0"/>
                <w:numId w:val="35"/>
              </w:numPr>
              <w:tabs>
                <w:tab w:val="left" w:pos="828"/>
                <w:tab w:val="left" w:pos="829"/>
              </w:tabs>
              <w:spacing w:line="256" w:lineRule="exact"/>
              <w:rPr>
                <w:sz w:val="24"/>
                <w:szCs w:val="24"/>
              </w:rPr>
            </w:pPr>
            <w:r w:rsidRPr="0095648A">
              <w:rPr>
                <w:color w:val="5B565B"/>
                <w:sz w:val="24"/>
                <w:szCs w:val="24"/>
              </w:rPr>
              <w:t>Proficiency</w:t>
            </w:r>
            <w:r w:rsidR="003B31D1" w:rsidRPr="0095648A">
              <w:rPr>
                <w:color w:val="5B565B"/>
                <w:sz w:val="24"/>
                <w:szCs w:val="24"/>
              </w:rPr>
              <w:t xml:space="preserve"> in using Microsoft</w:t>
            </w:r>
            <w:r w:rsidR="003B31D1" w:rsidRPr="0095648A">
              <w:rPr>
                <w:color w:val="5B565B"/>
                <w:spacing w:val="-9"/>
                <w:sz w:val="24"/>
                <w:szCs w:val="24"/>
              </w:rPr>
              <w:t xml:space="preserve"> </w:t>
            </w:r>
            <w:r w:rsidR="003B31D1" w:rsidRPr="0095648A">
              <w:rPr>
                <w:color w:val="5B565B"/>
                <w:sz w:val="24"/>
                <w:szCs w:val="24"/>
              </w:rPr>
              <w:t>Windows Applications</w:t>
            </w:r>
            <w:r w:rsidR="003B31D1" w:rsidRPr="0095648A">
              <w:rPr>
                <w:color w:val="5B565B"/>
                <w:spacing w:val="-6"/>
                <w:sz w:val="24"/>
                <w:szCs w:val="24"/>
              </w:rPr>
              <w:t xml:space="preserve"> </w:t>
            </w:r>
            <w:r w:rsidR="003B31D1" w:rsidRPr="0095648A">
              <w:rPr>
                <w:color w:val="5B565B"/>
                <w:sz w:val="24"/>
                <w:szCs w:val="24"/>
              </w:rPr>
              <w:t xml:space="preserve">(including Outlook, </w:t>
            </w:r>
            <w:r w:rsidR="00FC1EBC" w:rsidRPr="0095648A">
              <w:rPr>
                <w:color w:val="5B565B"/>
                <w:sz w:val="24"/>
                <w:szCs w:val="24"/>
              </w:rPr>
              <w:t>SharePoint</w:t>
            </w:r>
            <w:r w:rsidR="003B31D1" w:rsidRPr="0095648A">
              <w:rPr>
                <w:color w:val="5B565B"/>
                <w:sz w:val="24"/>
                <w:szCs w:val="24"/>
              </w:rPr>
              <w:t xml:space="preserve">, Teams, Word and Excel) </w:t>
            </w:r>
          </w:p>
          <w:p w14:paraId="5CE2D727" w14:textId="743DD841" w:rsidR="00A833FD" w:rsidRPr="0095648A" w:rsidRDefault="00A833FD" w:rsidP="003B31D1">
            <w:pPr>
              <w:pStyle w:val="TableParagraph"/>
              <w:numPr>
                <w:ilvl w:val="0"/>
                <w:numId w:val="35"/>
              </w:numPr>
              <w:tabs>
                <w:tab w:val="left" w:pos="828"/>
                <w:tab w:val="left" w:pos="829"/>
              </w:tabs>
              <w:spacing w:line="256" w:lineRule="exact"/>
              <w:rPr>
                <w:sz w:val="24"/>
                <w:szCs w:val="24"/>
              </w:rPr>
            </w:pPr>
            <w:r w:rsidRPr="0095648A">
              <w:rPr>
                <w:color w:val="5B565B"/>
                <w:sz w:val="24"/>
                <w:szCs w:val="24"/>
              </w:rPr>
              <w:t xml:space="preserve">Proficiency in using CHARMS </w:t>
            </w:r>
            <w:r w:rsidR="00F47C10" w:rsidRPr="0095648A">
              <w:rPr>
                <w:color w:val="5B565B"/>
                <w:sz w:val="24"/>
                <w:szCs w:val="24"/>
              </w:rPr>
              <w:t>or similar</w:t>
            </w:r>
            <w:r w:rsidRPr="0095648A">
              <w:rPr>
                <w:color w:val="5B565B"/>
                <w:sz w:val="24"/>
                <w:szCs w:val="24"/>
              </w:rPr>
              <w:t xml:space="preserve"> Systems</w:t>
            </w:r>
          </w:p>
          <w:p w14:paraId="26B07095" w14:textId="24BCBBF0" w:rsidR="003B31D1" w:rsidRPr="0095648A" w:rsidRDefault="003B31D1" w:rsidP="000500D1">
            <w:pPr>
              <w:pStyle w:val="TableParagraph"/>
              <w:tabs>
                <w:tab w:val="left" w:pos="828"/>
                <w:tab w:val="left" w:pos="829"/>
              </w:tabs>
              <w:spacing w:line="256" w:lineRule="exact"/>
              <w:ind w:left="468"/>
              <w:rPr>
                <w:sz w:val="24"/>
                <w:szCs w:val="24"/>
              </w:rPr>
            </w:pPr>
          </w:p>
        </w:tc>
        <w:tc>
          <w:tcPr>
            <w:tcW w:w="1702" w:type="dxa"/>
            <w:shd w:val="clear" w:color="auto" w:fill="F1F1F1"/>
          </w:tcPr>
          <w:p w14:paraId="72370450" w14:textId="77777777" w:rsidR="00250BDD" w:rsidRPr="0095648A" w:rsidRDefault="00250BDD" w:rsidP="00E633EF">
            <w:pPr>
              <w:pStyle w:val="TableParagraph"/>
              <w:ind w:left="0" w:right="819"/>
              <w:rPr>
                <w:color w:val="5B565B"/>
                <w:sz w:val="24"/>
                <w:szCs w:val="24"/>
              </w:rPr>
            </w:pPr>
          </w:p>
          <w:p w14:paraId="6D8EEA17" w14:textId="77777777" w:rsidR="00250BDD" w:rsidRPr="0095648A" w:rsidRDefault="00250BDD" w:rsidP="00E633EF">
            <w:pPr>
              <w:pStyle w:val="TableParagraph"/>
              <w:ind w:left="0" w:right="819"/>
              <w:rPr>
                <w:color w:val="5B565B"/>
                <w:sz w:val="24"/>
                <w:szCs w:val="24"/>
              </w:rPr>
            </w:pPr>
          </w:p>
          <w:p w14:paraId="7AF7720C" w14:textId="77777777" w:rsidR="00250BDD" w:rsidRPr="0095648A" w:rsidRDefault="00250BDD" w:rsidP="009B50F2">
            <w:pPr>
              <w:pStyle w:val="TableParagraph"/>
              <w:ind w:left="0"/>
              <w:rPr>
                <w:color w:val="5B565B"/>
                <w:sz w:val="24"/>
                <w:szCs w:val="24"/>
              </w:rPr>
            </w:pPr>
          </w:p>
          <w:p w14:paraId="68AAC1BF" w14:textId="77777777" w:rsidR="00250BDD" w:rsidRPr="0095648A" w:rsidRDefault="00250BDD" w:rsidP="009B50F2">
            <w:pPr>
              <w:pStyle w:val="TableParagraph"/>
              <w:ind w:left="0"/>
              <w:jc w:val="center"/>
              <w:rPr>
                <w:color w:val="5B565B"/>
                <w:sz w:val="24"/>
                <w:szCs w:val="24"/>
              </w:rPr>
            </w:pPr>
          </w:p>
          <w:p w14:paraId="2734ACBF" w14:textId="78159290" w:rsidR="000500D1" w:rsidRPr="0095648A" w:rsidRDefault="00890983" w:rsidP="009B50F2">
            <w:pPr>
              <w:pStyle w:val="TableParagraph"/>
              <w:ind w:left="0"/>
              <w:jc w:val="center"/>
              <w:rPr>
                <w:color w:val="5B565B"/>
                <w:sz w:val="24"/>
                <w:szCs w:val="24"/>
              </w:rPr>
            </w:pPr>
            <w:r w:rsidRPr="0095648A">
              <w:rPr>
                <w:color w:val="5B565B"/>
                <w:sz w:val="24"/>
                <w:szCs w:val="24"/>
              </w:rPr>
              <w:t>D</w:t>
            </w:r>
          </w:p>
          <w:p w14:paraId="1CDE8D00" w14:textId="77777777" w:rsidR="001F09AF" w:rsidRPr="0095648A" w:rsidRDefault="001F09AF" w:rsidP="009B50F2">
            <w:pPr>
              <w:pStyle w:val="TableParagraph"/>
              <w:ind w:left="0"/>
              <w:jc w:val="center"/>
              <w:rPr>
                <w:color w:val="5B565B"/>
                <w:sz w:val="24"/>
                <w:szCs w:val="24"/>
              </w:rPr>
            </w:pPr>
          </w:p>
          <w:p w14:paraId="50DD7A57" w14:textId="77777777" w:rsidR="001F09AF" w:rsidRPr="0095648A" w:rsidRDefault="001F09AF" w:rsidP="009B50F2">
            <w:pPr>
              <w:pStyle w:val="TableParagraph"/>
              <w:ind w:left="0"/>
              <w:jc w:val="center"/>
              <w:rPr>
                <w:color w:val="5B565B"/>
                <w:sz w:val="24"/>
                <w:szCs w:val="24"/>
              </w:rPr>
            </w:pPr>
            <w:r w:rsidRPr="0095648A">
              <w:rPr>
                <w:color w:val="5B565B"/>
                <w:sz w:val="24"/>
                <w:szCs w:val="24"/>
              </w:rPr>
              <w:t>E</w:t>
            </w:r>
          </w:p>
          <w:p w14:paraId="520BA9A3" w14:textId="77777777" w:rsidR="001F09AF" w:rsidRPr="0095648A" w:rsidRDefault="001F09AF" w:rsidP="009B50F2">
            <w:pPr>
              <w:pStyle w:val="TableParagraph"/>
              <w:ind w:left="0"/>
              <w:jc w:val="center"/>
              <w:rPr>
                <w:color w:val="5B565B"/>
                <w:sz w:val="24"/>
                <w:szCs w:val="24"/>
              </w:rPr>
            </w:pPr>
          </w:p>
          <w:p w14:paraId="694961B3" w14:textId="77777777" w:rsidR="001F09AF" w:rsidRPr="0095648A" w:rsidRDefault="001F09AF" w:rsidP="009B50F2">
            <w:pPr>
              <w:pStyle w:val="TableParagraph"/>
              <w:ind w:left="0"/>
              <w:jc w:val="center"/>
              <w:rPr>
                <w:color w:val="5B565B"/>
                <w:sz w:val="24"/>
                <w:szCs w:val="24"/>
              </w:rPr>
            </w:pPr>
            <w:r w:rsidRPr="0095648A">
              <w:rPr>
                <w:color w:val="5B565B"/>
                <w:sz w:val="24"/>
                <w:szCs w:val="24"/>
              </w:rPr>
              <w:t>E</w:t>
            </w:r>
          </w:p>
          <w:p w14:paraId="16D1D351" w14:textId="77777777" w:rsidR="00A833FD" w:rsidRPr="0095648A" w:rsidRDefault="00A833FD" w:rsidP="009B50F2">
            <w:pPr>
              <w:pStyle w:val="TableParagraph"/>
              <w:ind w:left="0"/>
              <w:jc w:val="center"/>
              <w:rPr>
                <w:color w:val="5B565B"/>
                <w:sz w:val="24"/>
                <w:szCs w:val="24"/>
              </w:rPr>
            </w:pPr>
          </w:p>
          <w:p w14:paraId="47F2FD2C" w14:textId="0AA47EE1" w:rsidR="00A833FD" w:rsidRPr="0095648A" w:rsidRDefault="00A833FD" w:rsidP="009B50F2">
            <w:pPr>
              <w:pStyle w:val="TableParagraph"/>
              <w:ind w:left="0"/>
              <w:jc w:val="center"/>
              <w:rPr>
                <w:color w:val="5B565B"/>
                <w:spacing w:val="-10"/>
                <w:sz w:val="24"/>
                <w:szCs w:val="24"/>
              </w:rPr>
            </w:pPr>
            <w:r w:rsidRPr="0095648A">
              <w:rPr>
                <w:color w:val="5B565B"/>
                <w:sz w:val="24"/>
                <w:szCs w:val="24"/>
              </w:rPr>
              <w:t>D</w:t>
            </w:r>
          </w:p>
        </w:tc>
      </w:tr>
      <w:tr w:rsidR="00B27454" w:rsidRPr="0095648A" w14:paraId="510363B9" w14:textId="77777777" w:rsidTr="0095648A">
        <w:trPr>
          <w:trHeight w:val="661"/>
        </w:trPr>
        <w:tc>
          <w:tcPr>
            <w:tcW w:w="8503" w:type="dxa"/>
            <w:tcBorders>
              <w:bottom w:val="nil"/>
            </w:tcBorders>
          </w:tcPr>
          <w:p w14:paraId="7C1AE539" w14:textId="77777777" w:rsidR="00B27454" w:rsidRPr="0095648A" w:rsidRDefault="00B27454" w:rsidP="004D2A69">
            <w:pPr>
              <w:pStyle w:val="TableParagraph"/>
              <w:spacing w:before="6"/>
              <w:ind w:left="0"/>
              <w:rPr>
                <w:b/>
                <w:sz w:val="24"/>
                <w:szCs w:val="24"/>
              </w:rPr>
            </w:pPr>
          </w:p>
          <w:p w14:paraId="2ED8B4F1" w14:textId="77777777" w:rsidR="00B27454" w:rsidRPr="0095648A" w:rsidRDefault="00B27454" w:rsidP="004D2A69">
            <w:pPr>
              <w:pStyle w:val="TableParagraph"/>
              <w:ind w:left="107"/>
              <w:rPr>
                <w:b/>
                <w:sz w:val="24"/>
                <w:szCs w:val="24"/>
              </w:rPr>
            </w:pPr>
            <w:r w:rsidRPr="0095648A">
              <w:rPr>
                <w:b/>
                <w:color w:val="5B565B"/>
                <w:spacing w:val="-2"/>
                <w:sz w:val="24"/>
                <w:szCs w:val="24"/>
              </w:rPr>
              <w:t>Knowledge</w:t>
            </w:r>
          </w:p>
        </w:tc>
        <w:tc>
          <w:tcPr>
            <w:tcW w:w="1702" w:type="dxa"/>
            <w:tcBorders>
              <w:bottom w:val="nil"/>
            </w:tcBorders>
            <w:shd w:val="clear" w:color="auto" w:fill="F1F1F1"/>
          </w:tcPr>
          <w:p w14:paraId="4AA2577E" w14:textId="785495B6" w:rsidR="001F09AF" w:rsidRPr="0095648A" w:rsidRDefault="001F09AF" w:rsidP="004D2A69">
            <w:pPr>
              <w:pStyle w:val="TableParagraph"/>
              <w:ind w:left="0"/>
              <w:rPr>
                <w:sz w:val="24"/>
                <w:szCs w:val="24"/>
              </w:rPr>
            </w:pPr>
          </w:p>
        </w:tc>
      </w:tr>
      <w:tr w:rsidR="00B27454" w:rsidRPr="0095648A" w14:paraId="3BCAE335" w14:textId="77777777" w:rsidTr="0095648A">
        <w:trPr>
          <w:trHeight w:val="2561"/>
        </w:trPr>
        <w:tc>
          <w:tcPr>
            <w:tcW w:w="8503" w:type="dxa"/>
            <w:tcBorders>
              <w:top w:val="nil"/>
            </w:tcBorders>
          </w:tcPr>
          <w:p w14:paraId="0A15A014" w14:textId="4E57D611" w:rsidR="00B27454" w:rsidRPr="0095648A" w:rsidRDefault="00B27454" w:rsidP="00B27454">
            <w:pPr>
              <w:pStyle w:val="TableParagraph"/>
              <w:numPr>
                <w:ilvl w:val="0"/>
                <w:numId w:val="34"/>
              </w:numPr>
              <w:tabs>
                <w:tab w:val="left" w:pos="828"/>
                <w:tab w:val="left" w:pos="829"/>
              </w:tabs>
              <w:spacing w:line="256" w:lineRule="exact"/>
              <w:ind w:hanging="361"/>
              <w:rPr>
                <w:color w:val="5B565B"/>
                <w:sz w:val="24"/>
                <w:szCs w:val="24"/>
              </w:rPr>
            </w:pPr>
            <w:r w:rsidRPr="0095648A">
              <w:rPr>
                <w:color w:val="5B565B"/>
                <w:sz w:val="24"/>
                <w:szCs w:val="24"/>
              </w:rPr>
              <w:t xml:space="preserve">Knowledge and understanding of foster care; including </w:t>
            </w:r>
            <w:r w:rsidR="007A3EA3" w:rsidRPr="0095648A">
              <w:rPr>
                <w:color w:val="5B565B"/>
                <w:sz w:val="24"/>
                <w:szCs w:val="24"/>
              </w:rPr>
              <w:t xml:space="preserve">process of becoming a foster </w:t>
            </w:r>
            <w:r w:rsidR="00940556" w:rsidRPr="0095648A">
              <w:rPr>
                <w:color w:val="5B565B"/>
                <w:sz w:val="24"/>
                <w:szCs w:val="24"/>
              </w:rPr>
              <w:t xml:space="preserve">carer </w:t>
            </w:r>
            <w:r w:rsidR="007A3EA3" w:rsidRPr="0095648A">
              <w:rPr>
                <w:color w:val="5B565B"/>
                <w:sz w:val="24"/>
                <w:szCs w:val="24"/>
              </w:rPr>
              <w:t xml:space="preserve">and </w:t>
            </w:r>
            <w:r w:rsidRPr="0095648A">
              <w:rPr>
                <w:color w:val="5B565B"/>
                <w:sz w:val="24"/>
                <w:szCs w:val="24"/>
              </w:rPr>
              <w:t xml:space="preserve">the role and responsibilities of foster carers. </w:t>
            </w:r>
          </w:p>
          <w:p w14:paraId="7AAADA02" w14:textId="77777777" w:rsidR="00B27454" w:rsidRPr="0095648A" w:rsidRDefault="00B27454" w:rsidP="00B27454">
            <w:pPr>
              <w:pStyle w:val="TableParagraph"/>
              <w:numPr>
                <w:ilvl w:val="0"/>
                <w:numId w:val="34"/>
              </w:numPr>
              <w:tabs>
                <w:tab w:val="left" w:pos="828"/>
                <w:tab w:val="left" w:pos="829"/>
              </w:tabs>
              <w:spacing w:line="256" w:lineRule="exact"/>
              <w:ind w:hanging="361"/>
              <w:rPr>
                <w:color w:val="5B565B"/>
                <w:sz w:val="24"/>
                <w:szCs w:val="24"/>
              </w:rPr>
            </w:pPr>
            <w:r w:rsidRPr="0095648A">
              <w:rPr>
                <w:color w:val="5B565B"/>
                <w:sz w:val="24"/>
                <w:szCs w:val="24"/>
              </w:rPr>
              <w:t>Knowledge and understanding of the children’s care system; including the needs of children, the impact of trauma and the role that TACT plays in meeting the needs of those children.</w:t>
            </w:r>
          </w:p>
          <w:p w14:paraId="7DFA6985" w14:textId="4E956092" w:rsidR="00B27454" w:rsidRPr="0095648A" w:rsidRDefault="00B27454" w:rsidP="00B27454">
            <w:pPr>
              <w:pStyle w:val="TableParagraph"/>
              <w:numPr>
                <w:ilvl w:val="0"/>
                <w:numId w:val="34"/>
              </w:numPr>
              <w:tabs>
                <w:tab w:val="left" w:pos="828"/>
                <w:tab w:val="left" w:pos="829"/>
              </w:tabs>
              <w:spacing w:line="256" w:lineRule="exact"/>
              <w:ind w:hanging="361"/>
              <w:rPr>
                <w:color w:val="5B565B"/>
                <w:sz w:val="24"/>
                <w:szCs w:val="24"/>
              </w:rPr>
            </w:pPr>
            <w:r w:rsidRPr="0095648A">
              <w:rPr>
                <w:color w:val="5B565B"/>
                <w:sz w:val="24"/>
                <w:szCs w:val="24"/>
              </w:rPr>
              <w:t xml:space="preserve">Understanding of how equality and diversity </w:t>
            </w:r>
            <w:r w:rsidR="00DD6F90" w:rsidRPr="0095648A">
              <w:rPr>
                <w:color w:val="5B565B"/>
                <w:sz w:val="24"/>
                <w:szCs w:val="24"/>
              </w:rPr>
              <w:t>may impact others</w:t>
            </w:r>
          </w:p>
          <w:p w14:paraId="0AAF0CDB" w14:textId="77777777" w:rsidR="00B27454" w:rsidRPr="0095648A" w:rsidRDefault="00B27454" w:rsidP="00B27454">
            <w:pPr>
              <w:pStyle w:val="TableParagraph"/>
              <w:numPr>
                <w:ilvl w:val="0"/>
                <w:numId w:val="34"/>
              </w:numPr>
              <w:tabs>
                <w:tab w:val="left" w:pos="828"/>
                <w:tab w:val="left" w:pos="829"/>
              </w:tabs>
              <w:spacing w:line="256" w:lineRule="exact"/>
              <w:ind w:hanging="361"/>
              <w:rPr>
                <w:color w:val="5B565B"/>
                <w:sz w:val="24"/>
                <w:szCs w:val="24"/>
              </w:rPr>
            </w:pPr>
            <w:r w:rsidRPr="0095648A">
              <w:rPr>
                <w:color w:val="5B565B"/>
                <w:sz w:val="24"/>
                <w:szCs w:val="24"/>
              </w:rPr>
              <w:t>Understanding of and commitment to the requirements of safeguarding children and vulnerable adults and promoting their welfare.</w:t>
            </w:r>
          </w:p>
          <w:p w14:paraId="788CD2A5" w14:textId="77777777" w:rsidR="00B27454" w:rsidRPr="0095648A" w:rsidRDefault="00B27454" w:rsidP="00B27454">
            <w:pPr>
              <w:pStyle w:val="TableParagraph"/>
              <w:numPr>
                <w:ilvl w:val="0"/>
                <w:numId w:val="34"/>
              </w:numPr>
              <w:tabs>
                <w:tab w:val="left" w:pos="828"/>
                <w:tab w:val="left" w:pos="829"/>
              </w:tabs>
              <w:spacing w:line="256" w:lineRule="exact"/>
              <w:ind w:hanging="361"/>
              <w:rPr>
                <w:sz w:val="24"/>
                <w:szCs w:val="24"/>
              </w:rPr>
            </w:pPr>
            <w:r w:rsidRPr="0095648A">
              <w:rPr>
                <w:color w:val="5B565B"/>
                <w:sz w:val="24"/>
                <w:szCs w:val="24"/>
              </w:rPr>
              <w:t>Knowledge and understanding of data protection and information security.</w:t>
            </w:r>
          </w:p>
        </w:tc>
        <w:tc>
          <w:tcPr>
            <w:tcW w:w="1702" w:type="dxa"/>
            <w:tcBorders>
              <w:top w:val="nil"/>
            </w:tcBorders>
            <w:shd w:val="clear" w:color="auto" w:fill="F1F1F1"/>
          </w:tcPr>
          <w:p w14:paraId="5956DD5A" w14:textId="0F8A3104" w:rsidR="00B27454" w:rsidRPr="0095648A" w:rsidRDefault="0019528D" w:rsidP="00A42CAA">
            <w:pPr>
              <w:pStyle w:val="TableParagraph"/>
              <w:spacing w:before="61"/>
              <w:ind w:left="0" w:right="93"/>
              <w:jc w:val="center"/>
              <w:rPr>
                <w:color w:val="5B565B"/>
                <w:sz w:val="24"/>
                <w:szCs w:val="24"/>
              </w:rPr>
            </w:pPr>
            <w:r w:rsidRPr="0095648A">
              <w:rPr>
                <w:color w:val="5B565B"/>
                <w:sz w:val="24"/>
                <w:szCs w:val="24"/>
              </w:rPr>
              <w:t>D</w:t>
            </w:r>
          </w:p>
          <w:p w14:paraId="09D82E25" w14:textId="77777777" w:rsidR="00A42CAA" w:rsidRPr="0095648A" w:rsidRDefault="00A42CAA" w:rsidP="00A42CAA">
            <w:pPr>
              <w:pStyle w:val="TableParagraph"/>
              <w:spacing w:before="61"/>
              <w:ind w:left="0" w:right="93"/>
              <w:jc w:val="center"/>
              <w:rPr>
                <w:color w:val="5B565B"/>
                <w:sz w:val="24"/>
                <w:szCs w:val="24"/>
              </w:rPr>
            </w:pPr>
          </w:p>
          <w:p w14:paraId="41E9DAA5" w14:textId="5D5F8DA6" w:rsidR="00A42CAA" w:rsidRPr="0095648A" w:rsidRDefault="00AA6820" w:rsidP="00A42CAA">
            <w:pPr>
              <w:pStyle w:val="TableParagraph"/>
              <w:spacing w:before="61"/>
              <w:ind w:left="0" w:right="93"/>
              <w:jc w:val="center"/>
              <w:rPr>
                <w:color w:val="5B565B"/>
                <w:sz w:val="24"/>
                <w:szCs w:val="24"/>
              </w:rPr>
            </w:pPr>
            <w:r w:rsidRPr="0095648A">
              <w:rPr>
                <w:color w:val="5B565B"/>
                <w:sz w:val="24"/>
                <w:szCs w:val="24"/>
              </w:rPr>
              <w:t>D</w:t>
            </w:r>
          </w:p>
          <w:p w14:paraId="1A39A3EC" w14:textId="77777777" w:rsidR="00A42CAA" w:rsidRPr="0095648A" w:rsidRDefault="00A42CAA" w:rsidP="00A42CAA">
            <w:pPr>
              <w:pStyle w:val="TableParagraph"/>
              <w:spacing w:before="61"/>
              <w:ind w:left="0" w:right="93"/>
              <w:jc w:val="center"/>
              <w:rPr>
                <w:color w:val="5B565B"/>
                <w:sz w:val="24"/>
                <w:szCs w:val="24"/>
              </w:rPr>
            </w:pPr>
          </w:p>
          <w:p w14:paraId="22C684C5" w14:textId="77777777" w:rsidR="00A42CAA" w:rsidRPr="0095648A" w:rsidRDefault="00A42CAA" w:rsidP="00A42CAA">
            <w:pPr>
              <w:pStyle w:val="TableParagraph"/>
              <w:spacing w:before="61"/>
              <w:ind w:left="0" w:right="93"/>
              <w:jc w:val="center"/>
              <w:rPr>
                <w:color w:val="5B565B"/>
                <w:sz w:val="24"/>
                <w:szCs w:val="24"/>
              </w:rPr>
            </w:pPr>
            <w:r w:rsidRPr="0095648A">
              <w:rPr>
                <w:color w:val="5B565B"/>
                <w:sz w:val="24"/>
                <w:szCs w:val="24"/>
              </w:rPr>
              <w:t>E</w:t>
            </w:r>
          </w:p>
          <w:p w14:paraId="38B761E5" w14:textId="77777777" w:rsidR="00A42CAA" w:rsidRPr="0095648A" w:rsidRDefault="00A42CAA" w:rsidP="00A42CAA">
            <w:pPr>
              <w:pStyle w:val="TableParagraph"/>
              <w:spacing w:before="61"/>
              <w:ind w:left="0" w:right="93"/>
              <w:jc w:val="center"/>
              <w:rPr>
                <w:color w:val="5B565B"/>
                <w:sz w:val="24"/>
                <w:szCs w:val="24"/>
              </w:rPr>
            </w:pPr>
            <w:r w:rsidRPr="0095648A">
              <w:rPr>
                <w:color w:val="5B565B"/>
                <w:sz w:val="24"/>
                <w:szCs w:val="24"/>
              </w:rPr>
              <w:t>E</w:t>
            </w:r>
          </w:p>
          <w:p w14:paraId="7E8C5F8D" w14:textId="77777777" w:rsidR="00A42CAA" w:rsidRPr="0095648A" w:rsidRDefault="00A42CAA" w:rsidP="00A42CAA">
            <w:pPr>
              <w:pStyle w:val="TableParagraph"/>
              <w:spacing w:before="61"/>
              <w:ind w:left="0" w:right="93"/>
              <w:jc w:val="center"/>
              <w:rPr>
                <w:color w:val="5B565B"/>
                <w:sz w:val="24"/>
                <w:szCs w:val="24"/>
              </w:rPr>
            </w:pPr>
          </w:p>
          <w:p w14:paraId="640F58B4" w14:textId="6A3A95BD" w:rsidR="00A42CAA" w:rsidRPr="0095648A" w:rsidRDefault="00A42CAA" w:rsidP="00A42CAA">
            <w:pPr>
              <w:pStyle w:val="TableParagraph"/>
              <w:spacing w:before="61"/>
              <w:ind w:left="0" w:right="93"/>
              <w:jc w:val="center"/>
              <w:rPr>
                <w:sz w:val="24"/>
                <w:szCs w:val="24"/>
              </w:rPr>
            </w:pPr>
            <w:r w:rsidRPr="0095648A">
              <w:rPr>
                <w:color w:val="5B565B"/>
                <w:sz w:val="24"/>
                <w:szCs w:val="24"/>
              </w:rPr>
              <w:t>E</w:t>
            </w:r>
          </w:p>
        </w:tc>
      </w:tr>
      <w:tr w:rsidR="00B27454" w:rsidRPr="0095648A" w14:paraId="5E990CD0" w14:textId="77777777" w:rsidTr="0095648A">
        <w:trPr>
          <w:trHeight w:val="660"/>
        </w:trPr>
        <w:tc>
          <w:tcPr>
            <w:tcW w:w="8503" w:type="dxa"/>
            <w:tcBorders>
              <w:bottom w:val="nil"/>
            </w:tcBorders>
          </w:tcPr>
          <w:p w14:paraId="717B3EB8" w14:textId="77777777" w:rsidR="00B27454" w:rsidRPr="0095648A" w:rsidRDefault="00B27454" w:rsidP="004D2A69">
            <w:pPr>
              <w:pStyle w:val="TableParagraph"/>
              <w:spacing w:before="6"/>
              <w:ind w:left="0"/>
              <w:rPr>
                <w:b/>
                <w:sz w:val="24"/>
                <w:szCs w:val="24"/>
              </w:rPr>
            </w:pPr>
          </w:p>
          <w:p w14:paraId="20220A36" w14:textId="77777777" w:rsidR="00B27454" w:rsidRPr="0095648A" w:rsidRDefault="00B27454" w:rsidP="004D2A69">
            <w:pPr>
              <w:pStyle w:val="TableParagraph"/>
              <w:ind w:left="107"/>
              <w:rPr>
                <w:b/>
                <w:sz w:val="24"/>
                <w:szCs w:val="24"/>
              </w:rPr>
            </w:pPr>
            <w:r w:rsidRPr="0095648A">
              <w:rPr>
                <w:b/>
                <w:color w:val="5B565B"/>
                <w:sz w:val="24"/>
                <w:szCs w:val="24"/>
              </w:rPr>
              <w:t>Ability</w:t>
            </w:r>
            <w:r w:rsidRPr="0095648A">
              <w:rPr>
                <w:b/>
                <w:color w:val="5B565B"/>
                <w:spacing w:val="-5"/>
                <w:sz w:val="24"/>
                <w:szCs w:val="24"/>
              </w:rPr>
              <w:t xml:space="preserve"> </w:t>
            </w:r>
            <w:r w:rsidRPr="0095648A">
              <w:rPr>
                <w:b/>
                <w:color w:val="5B565B"/>
                <w:sz w:val="24"/>
                <w:szCs w:val="24"/>
              </w:rPr>
              <w:t>and</w:t>
            </w:r>
            <w:r w:rsidRPr="0095648A">
              <w:rPr>
                <w:b/>
                <w:color w:val="5B565B"/>
                <w:spacing w:val="-4"/>
                <w:sz w:val="24"/>
                <w:szCs w:val="24"/>
              </w:rPr>
              <w:t xml:space="preserve"> </w:t>
            </w:r>
            <w:r w:rsidRPr="0095648A">
              <w:rPr>
                <w:b/>
                <w:color w:val="5B565B"/>
                <w:spacing w:val="-2"/>
                <w:sz w:val="24"/>
                <w:szCs w:val="24"/>
              </w:rPr>
              <w:t>Skills</w:t>
            </w:r>
          </w:p>
        </w:tc>
        <w:tc>
          <w:tcPr>
            <w:tcW w:w="1702" w:type="dxa"/>
            <w:tcBorders>
              <w:bottom w:val="nil"/>
            </w:tcBorders>
            <w:shd w:val="clear" w:color="auto" w:fill="F1F1F1"/>
          </w:tcPr>
          <w:p w14:paraId="54EE8CB6" w14:textId="77777777" w:rsidR="00B27454" w:rsidRPr="0095648A" w:rsidRDefault="00B27454" w:rsidP="004D2A69">
            <w:pPr>
              <w:pStyle w:val="TableParagraph"/>
              <w:ind w:left="0"/>
              <w:rPr>
                <w:sz w:val="24"/>
                <w:szCs w:val="24"/>
              </w:rPr>
            </w:pPr>
          </w:p>
        </w:tc>
      </w:tr>
      <w:tr w:rsidR="00B27454" w:rsidRPr="0095648A" w14:paraId="3A011386" w14:textId="77777777" w:rsidTr="0095648A">
        <w:trPr>
          <w:trHeight w:val="2868"/>
        </w:trPr>
        <w:tc>
          <w:tcPr>
            <w:tcW w:w="8503" w:type="dxa"/>
            <w:tcBorders>
              <w:top w:val="nil"/>
            </w:tcBorders>
          </w:tcPr>
          <w:p w14:paraId="308D7A94" w14:textId="68A02286" w:rsidR="00B27454" w:rsidRPr="0095648A" w:rsidRDefault="00B27454" w:rsidP="00B27454">
            <w:pPr>
              <w:pStyle w:val="TableParagraph"/>
              <w:numPr>
                <w:ilvl w:val="0"/>
                <w:numId w:val="38"/>
              </w:numPr>
              <w:tabs>
                <w:tab w:val="left" w:pos="828"/>
                <w:tab w:val="left" w:pos="829"/>
              </w:tabs>
              <w:spacing w:line="256" w:lineRule="exact"/>
              <w:rPr>
                <w:color w:val="5B565B"/>
                <w:sz w:val="24"/>
                <w:szCs w:val="24"/>
              </w:rPr>
            </w:pPr>
            <w:r w:rsidRPr="0095648A">
              <w:rPr>
                <w:color w:val="5B565B"/>
                <w:sz w:val="24"/>
                <w:szCs w:val="24"/>
              </w:rPr>
              <w:t>Excellent communication skills, both verbal and written, with the ability to engage with individuals from diverse backgrounds</w:t>
            </w:r>
            <w:r w:rsidR="00747AF1" w:rsidRPr="0095648A">
              <w:rPr>
                <w:color w:val="5B565B"/>
                <w:sz w:val="24"/>
                <w:szCs w:val="24"/>
              </w:rPr>
              <w:t>.</w:t>
            </w:r>
          </w:p>
          <w:p w14:paraId="3EA452A3" w14:textId="3663998E" w:rsidR="00B27454" w:rsidRPr="0095648A" w:rsidRDefault="00B27454" w:rsidP="00B27454">
            <w:pPr>
              <w:pStyle w:val="TableParagraph"/>
              <w:numPr>
                <w:ilvl w:val="0"/>
                <w:numId w:val="38"/>
              </w:numPr>
              <w:tabs>
                <w:tab w:val="left" w:pos="828"/>
                <w:tab w:val="left" w:pos="829"/>
              </w:tabs>
              <w:spacing w:line="256" w:lineRule="exact"/>
              <w:rPr>
                <w:color w:val="5B565B"/>
                <w:sz w:val="24"/>
                <w:szCs w:val="24"/>
              </w:rPr>
            </w:pPr>
            <w:r w:rsidRPr="0095648A">
              <w:rPr>
                <w:color w:val="5B565B"/>
                <w:sz w:val="24"/>
                <w:szCs w:val="24"/>
              </w:rPr>
              <w:t xml:space="preserve">Strong interpersonal skills, including empathy, </w:t>
            </w:r>
            <w:r w:rsidR="000A51E9" w:rsidRPr="0095648A">
              <w:rPr>
                <w:color w:val="5B565B"/>
                <w:sz w:val="24"/>
                <w:szCs w:val="24"/>
              </w:rPr>
              <w:t>interpersonal curiosity</w:t>
            </w:r>
            <w:r w:rsidRPr="0095648A">
              <w:rPr>
                <w:color w:val="5B565B"/>
                <w:sz w:val="24"/>
                <w:szCs w:val="24"/>
              </w:rPr>
              <w:t xml:space="preserve">, and the ability to build rapport. </w:t>
            </w:r>
          </w:p>
          <w:p w14:paraId="41030D02" w14:textId="0C4132E6" w:rsidR="00B27454" w:rsidRPr="0095648A" w:rsidRDefault="003B6821" w:rsidP="00B27454">
            <w:pPr>
              <w:pStyle w:val="TableParagraph"/>
              <w:numPr>
                <w:ilvl w:val="0"/>
                <w:numId w:val="38"/>
              </w:numPr>
              <w:tabs>
                <w:tab w:val="left" w:pos="828"/>
                <w:tab w:val="left" w:pos="829"/>
              </w:tabs>
              <w:spacing w:line="256" w:lineRule="exact"/>
              <w:rPr>
                <w:color w:val="5B565B"/>
                <w:sz w:val="24"/>
                <w:szCs w:val="24"/>
              </w:rPr>
            </w:pPr>
            <w:r w:rsidRPr="0095648A">
              <w:rPr>
                <w:color w:val="5B565B"/>
                <w:sz w:val="24"/>
                <w:szCs w:val="24"/>
              </w:rPr>
              <w:t xml:space="preserve">Excellent </w:t>
            </w:r>
            <w:r w:rsidR="00B27454" w:rsidRPr="0095648A">
              <w:rPr>
                <w:color w:val="5B565B"/>
                <w:sz w:val="24"/>
                <w:szCs w:val="24"/>
              </w:rPr>
              <w:t xml:space="preserve">organisational and time management skills, with the ability to prioritise tasks effectively. </w:t>
            </w:r>
          </w:p>
          <w:p w14:paraId="2D16DEBE" w14:textId="77777777" w:rsidR="00B27454" w:rsidRPr="0095648A" w:rsidRDefault="00B27454" w:rsidP="00B27454">
            <w:pPr>
              <w:pStyle w:val="TableParagraph"/>
              <w:numPr>
                <w:ilvl w:val="0"/>
                <w:numId w:val="38"/>
              </w:numPr>
              <w:tabs>
                <w:tab w:val="left" w:pos="828"/>
                <w:tab w:val="left" w:pos="829"/>
              </w:tabs>
              <w:spacing w:line="256" w:lineRule="exact"/>
              <w:rPr>
                <w:color w:val="5B565B"/>
                <w:sz w:val="24"/>
                <w:szCs w:val="24"/>
              </w:rPr>
            </w:pPr>
            <w:r w:rsidRPr="0095648A">
              <w:rPr>
                <w:color w:val="5B565B"/>
                <w:sz w:val="24"/>
                <w:szCs w:val="24"/>
              </w:rPr>
              <w:t xml:space="preserve">Ability to work independently as well as part of a team and with colleagues across departments. </w:t>
            </w:r>
          </w:p>
          <w:p w14:paraId="616BF0C5" w14:textId="77777777" w:rsidR="00B27454" w:rsidRPr="0095648A" w:rsidRDefault="00B27454" w:rsidP="00B27454">
            <w:pPr>
              <w:pStyle w:val="TableParagraph"/>
              <w:numPr>
                <w:ilvl w:val="0"/>
                <w:numId w:val="38"/>
              </w:numPr>
              <w:tabs>
                <w:tab w:val="left" w:pos="828"/>
                <w:tab w:val="left" w:pos="829"/>
              </w:tabs>
              <w:spacing w:line="256" w:lineRule="exact"/>
              <w:rPr>
                <w:color w:val="5B565B"/>
                <w:sz w:val="24"/>
                <w:szCs w:val="24"/>
              </w:rPr>
            </w:pPr>
            <w:r w:rsidRPr="0095648A">
              <w:rPr>
                <w:color w:val="5B565B"/>
                <w:sz w:val="24"/>
                <w:szCs w:val="24"/>
              </w:rPr>
              <w:t xml:space="preserve">Ability to gather and analyse information and use this for providing clear recommendations and decisions. </w:t>
            </w:r>
          </w:p>
          <w:p w14:paraId="050095EE" w14:textId="18727F92" w:rsidR="008639D6" w:rsidRPr="0095648A" w:rsidRDefault="0064263F" w:rsidP="00B27454">
            <w:pPr>
              <w:pStyle w:val="TableParagraph"/>
              <w:numPr>
                <w:ilvl w:val="0"/>
                <w:numId w:val="38"/>
              </w:numPr>
              <w:tabs>
                <w:tab w:val="left" w:pos="828"/>
                <w:tab w:val="left" w:pos="829"/>
              </w:tabs>
              <w:spacing w:line="256" w:lineRule="exact"/>
              <w:rPr>
                <w:color w:val="5B565B"/>
                <w:sz w:val="24"/>
                <w:szCs w:val="24"/>
              </w:rPr>
            </w:pPr>
            <w:r w:rsidRPr="0095648A">
              <w:rPr>
                <w:color w:val="5B565B"/>
                <w:sz w:val="24"/>
                <w:szCs w:val="24"/>
              </w:rPr>
              <w:t>P</w:t>
            </w:r>
            <w:r w:rsidR="008639D6" w:rsidRPr="0095648A">
              <w:rPr>
                <w:color w:val="5B565B"/>
                <w:sz w:val="24"/>
                <w:szCs w:val="24"/>
              </w:rPr>
              <w:t>roven track record of meeting or exceeding targets.</w:t>
            </w:r>
          </w:p>
        </w:tc>
        <w:tc>
          <w:tcPr>
            <w:tcW w:w="1702" w:type="dxa"/>
            <w:tcBorders>
              <w:top w:val="nil"/>
            </w:tcBorders>
            <w:shd w:val="clear" w:color="auto" w:fill="F1F1F1"/>
          </w:tcPr>
          <w:p w14:paraId="129695D1" w14:textId="77777777" w:rsidR="0064263F" w:rsidRPr="0095648A" w:rsidRDefault="001E21C4" w:rsidP="00950F7F">
            <w:pPr>
              <w:pStyle w:val="TableParagraph"/>
              <w:spacing w:before="182"/>
              <w:ind w:left="0" w:right="819"/>
              <w:jc w:val="right"/>
              <w:rPr>
                <w:color w:val="5B565B"/>
                <w:sz w:val="24"/>
                <w:szCs w:val="24"/>
              </w:rPr>
            </w:pPr>
            <w:r w:rsidRPr="0095648A">
              <w:rPr>
                <w:color w:val="5B565B"/>
                <w:sz w:val="24"/>
                <w:szCs w:val="24"/>
              </w:rPr>
              <w:t>E</w:t>
            </w:r>
          </w:p>
          <w:p w14:paraId="296B596E" w14:textId="77777777" w:rsidR="001E21C4" w:rsidRPr="0095648A" w:rsidRDefault="001E21C4" w:rsidP="00950F7F">
            <w:pPr>
              <w:pStyle w:val="TableParagraph"/>
              <w:spacing w:before="182"/>
              <w:ind w:left="0" w:right="819"/>
              <w:jc w:val="right"/>
              <w:rPr>
                <w:color w:val="5B565B"/>
                <w:sz w:val="24"/>
                <w:szCs w:val="24"/>
              </w:rPr>
            </w:pPr>
            <w:r w:rsidRPr="0095648A">
              <w:rPr>
                <w:color w:val="5B565B"/>
                <w:sz w:val="24"/>
                <w:szCs w:val="24"/>
              </w:rPr>
              <w:t>E</w:t>
            </w:r>
          </w:p>
          <w:p w14:paraId="17E19125" w14:textId="77777777" w:rsidR="001E21C4" w:rsidRPr="0095648A" w:rsidRDefault="001E21C4" w:rsidP="00950F7F">
            <w:pPr>
              <w:pStyle w:val="TableParagraph"/>
              <w:spacing w:before="182"/>
              <w:ind w:left="0" w:right="819"/>
              <w:jc w:val="right"/>
              <w:rPr>
                <w:color w:val="5B565B"/>
                <w:sz w:val="24"/>
                <w:szCs w:val="24"/>
              </w:rPr>
            </w:pPr>
            <w:r w:rsidRPr="0095648A">
              <w:rPr>
                <w:color w:val="5B565B"/>
                <w:sz w:val="24"/>
                <w:szCs w:val="24"/>
              </w:rPr>
              <w:t>E</w:t>
            </w:r>
          </w:p>
          <w:p w14:paraId="14E03208" w14:textId="7D20CC82" w:rsidR="008F26F2" w:rsidRPr="0095648A" w:rsidRDefault="001E21C4" w:rsidP="00CD6C5B">
            <w:pPr>
              <w:pStyle w:val="TableParagraph"/>
              <w:spacing w:before="182"/>
              <w:ind w:left="0" w:right="819"/>
              <w:jc w:val="right"/>
              <w:rPr>
                <w:color w:val="5B565B"/>
                <w:sz w:val="24"/>
                <w:szCs w:val="24"/>
              </w:rPr>
            </w:pPr>
            <w:r w:rsidRPr="0095648A">
              <w:rPr>
                <w:color w:val="5B565B"/>
                <w:sz w:val="24"/>
                <w:szCs w:val="24"/>
              </w:rPr>
              <w:t>E</w:t>
            </w:r>
          </w:p>
          <w:p w14:paraId="0D78AA64" w14:textId="372801F7" w:rsidR="008F26F2" w:rsidRPr="0095648A" w:rsidRDefault="008F26F2" w:rsidP="00950F7F">
            <w:pPr>
              <w:pStyle w:val="TableParagraph"/>
              <w:spacing w:before="182"/>
              <w:ind w:left="0" w:right="819"/>
              <w:jc w:val="right"/>
              <w:rPr>
                <w:color w:val="5B565B"/>
                <w:sz w:val="24"/>
                <w:szCs w:val="24"/>
              </w:rPr>
            </w:pPr>
            <w:r w:rsidRPr="0095648A">
              <w:rPr>
                <w:color w:val="5B565B"/>
                <w:sz w:val="24"/>
                <w:szCs w:val="24"/>
              </w:rPr>
              <w:t>E</w:t>
            </w:r>
          </w:p>
          <w:p w14:paraId="16B34E51" w14:textId="77777777" w:rsidR="001E21C4" w:rsidRPr="0095648A" w:rsidRDefault="008F26F2" w:rsidP="00950F7F">
            <w:pPr>
              <w:pStyle w:val="TableParagraph"/>
              <w:spacing w:before="182"/>
              <w:ind w:left="0" w:right="819"/>
              <w:jc w:val="right"/>
              <w:rPr>
                <w:color w:val="5B565B"/>
                <w:sz w:val="24"/>
                <w:szCs w:val="24"/>
              </w:rPr>
            </w:pPr>
            <w:r w:rsidRPr="0095648A">
              <w:rPr>
                <w:color w:val="5B565B"/>
                <w:sz w:val="24"/>
                <w:szCs w:val="24"/>
              </w:rPr>
              <w:t>D</w:t>
            </w:r>
          </w:p>
          <w:p w14:paraId="345A7D73" w14:textId="77777777" w:rsidR="001B4917" w:rsidRDefault="001B4917" w:rsidP="008F26F2">
            <w:pPr>
              <w:pStyle w:val="TableParagraph"/>
              <w:spacing w:before="182"/>
              <w:ind w:left="0" w:right="819"/>
              <w:jc w:val="center"/>
              <w:rPr>
                <w:color w:val="5B565B"/>
                <w:spacing w:val="-10"/>
                <w:sz w:val="24"/>
                <w:szCs w:val="24"/>
              </w:rPr>
            </w:pPr>
          </w:p>
          <w:p w14:paraId="085A7452" w14:textId="77777777" w:rsidR="00CD6C5B" w:rsidRDefault="00CD6C5B" w:rsidP="00CD6C5B">
            <w:pPr>
              <w:pStyle w:val="TableParagraph"/>
              <w:spacing w:before="182"/>
              <w:ind w:left="0" w:right="819"/>
              <w:rPr>
                <w:color w:val="5B565B"/>
                <w:spacing w:val="-10"/>
                <w:sz w:val="24"/>
                <w:szCs w:val="24"/>
              </w:rPr>
            </w:pPr>
          </w:p>
          <w:p w14:paraId="4214FB7F" w14:textId="4BEF51F5" w:rsidR="0095648A" w:rsidRPr="0095648A" w:rsidRDefault="0095648A" w:rsidP="008F26F2">
            <w:pPr>
              <w:pStyle w:val="TableParagraph"/>
              <w:spacing w:before="182"/>
              <w:ind w:left="0" w:right="819"/>
              <w:jc w:val="center"/>
              <w:rPr>
                <w:color w:val="5B565B"/>
                <w:spacing w:val="-10"/>
                <w:sz w:val="24"/>
                <w:szCs w:val="24"/>
              </w:rPr>
            </w:pPr>
          </w:p>
        </w:tc>
      </w:tr>
      <w:tr w:rsidR="00B27454" w:rsidRPr="0095648A" w14:paraId="56A45B58" w14:textId="77777777" w:rsidTr="0095648A">
        <w:trPr>
          <w:trHeight w:val="540"/>
        </w:trPr>
        <w:tc>
          <w:tcPr>
            <w:tcW w:w="8503" w:type="dxa"/>
            <w:tcBorders>
              <w:bottom w:val="nil"/>
            </w:tcBorders>
          </w:tcPr>
          <w:p w14:paraId="5656D418" w14:textId="77777777" w:rsidR="00B27454" w:rsidRPr="0095648A" w:rsidRDefault="00B27454" w:rsidP="004D2A69">
            <w:pPr>
              <w:pStyle w:val="TableParagraph"/>
              <w:spacing w:before="8"/>
              <w:ind w:left="0"/>
              <w:rPr>
                <w:b/>
                <w:sz w:val="24"/>
                <w:szCs w:val="24"/>
              </w:rPr>
            </w:pPr>
          </w:p>
          <w:p w14:paraId="07E2D639" w14:textId="2117B876" w:rsidR="00B27454" w:rsidRPr="0095648A" w:rsidRDefault="00B27454" w:rsidP="004D2A69">
            <w:pPr>
              <w:pStyle w:val="TableParagraph"/>
              <w:ind w:left="107"/>
              <w:rPr>
                <w:b/>
                <w:color w:val="5B565B"/>
                <w:spacing w:val="-2"/>
                <w:sz w:val="24"/>
                <w:szCs w:val="24"/>
              </w:rPr>
            </w:pPr>
            <w:r w:rsidRPr="0095648A">
              <w:rPr>
                <w:b/>
                <w:color w:val="5B565B"/>
                <w:sz w:val="24"/>
                <w:szCs w:val="24"/>
              </w:rPr>
              <w:t>Work</w:t>
            </w:r>
            <w:r w:rsidR="00251B6A" w:rsidRPr="0095648A">
              <w:rPr>
                <w:b/>
                <w:color w:val="5B565B"/>
                <w:sz w:val="24"/>
                <w:szCs w:val="24"/>
              </w:rPr>
              <w:t xml:space="preserve"> R</w:t>
            </w:r>
            <w:r w:rsidRPr="0095648A">
              <w:rPr>
                <w:b/>
                <w:color w:val="5B565B"/>
                <w:sz w:val="24"/>
                <w:szCs w:val="24"/>
              </w:rPr>
              <w:t>elated Personal</w:t>
            </w:r>
            <w:r w:rsidRPr="0095648A">
              <w:rPr>
                <w:b/>
                <w:color w:val="5B565B"/>
                <w:spacing w:val="-10"/>
                <w:sz w:val="24"/>
                <w:szCs w:val="24"/>
              </w:rPr>
              <w:t xml:space="preserve"> </w:t>
            </w:r>
            <w:r w:rsidRPr="0095648A">
              <w:rPr>
                <w:b/>
                <w:color w:val="5B565B"/>
                <w:spacing w:val="-2"/>
                <w:sz w:val="24"/>
                <w:szCs w:val="24"/>
              </w:rPr>
              <w:t>Attributes</w:t>
            </w:r>
          </w:p>
          <w:p w14:paraId="5C138372" w14:textId="77777777" w:rsidR="003B6821" w:rsidRPr="0095648A" w:rsidRDefault="003B6821" w:rsidP="004D2A69">
            <w:pPr>
              <w:pStyle w:val="TableParagraph"/>
              <w:ind w:left="107"/>
              <w:rPr>
                <w:b/>
                <w:sz w:val="24"/>
                <w:szCs w:val="24"/>
              </w:rPr>
            </w:pPr>
          </w:p>
        </w:tc>
        <w:tc>
          <w:tcPr>
            <w:tcW w:w="1702" w:type="dxa"/>
            <w:tcBorders>
              <w:bottom w:val="nil"/>
            </w:tcBorders>
            <w:shd w:val="clear" w:color="auto" w:fill="F1F1F1"/>
          </w:tcPr>
          <w:p w14:paraId="73A68760" w14:textId="77777777" w:rsidR="00CD6C5B" w:rsidRPr="0095648A" w:rsidRDefault="00CD6C5B" w:rsidP="004D2A69">
            <w:pPr>
              <w:pStyle w:val="TableParagraph"/>
              <w:ind w:left="0"/>
              <w:rPr>
                <w:sz w:val="24"/>
                <w:szCs w:val="24"/>
              </w:rPr>
            </w:pPr>
          </w:p>
        </w:tc>
      </w:tr>
      <w:tr w:rsidR="00B27454" w:rsidRPr="0095648A" w14:paraId="59A0228B" w14:textId="77777777" w:rsidTr="0095648A">
        <w:trPr>
          <w:trHeight w:val="1401"/>
        </w:trPr>
        <w:tc>
          <w:tcPr>
            <w:tcW w:w="8503" w:type="dxa"/>
            <w:tcBorders>
              <w:top w:val="nil"/>
            </w:tcBorders>
          </w:tcPr>
          <w:p w14:paraId="7B317449" w14:textId="77777777" w:rsidR="00B97149" w:rsidRPr="0095648A" w:rsidRDefault="00B97149" w:rsidP="00F47C10">
            <w:pPr>
              <w:pStyle w:val="TableParagraph"/>
              <w:numPr>
                <w:ilvl w:val="0"/>
                <w:numId w:val="38"/>
              </w:numPr>
              <w:tabs>
                <w:tab w:val="left" w:pos="828"/>
                <w:tab w:val="left" w:pos="829"/>
              </w:tabs>
              <w:spacing w:line="256" w:lineRule="exact"/>
              <w:rPr>
                <w:color w:val="5B565B"/>
                <w:sz w:val="24"/>
                <w:szCs w:val="24"/>
              </w:rPr>
            </w:pPr>
            <w:r w:rsidRPr="0095648A">
              <w:rPr>
                <w:color w:val="5B565B"/>
                <w:sz w:val="24"/>
                <w:szCs w:val="24"/>
              </w:rPr>
              <w:t xml:space="preserve">Self-motivated and proactive; search for and identify opportunities and show initiative. </w:t>
            </w:r>
          </w:p>
          <w:p w14:paraId="5B2AF00B" w14:textId="1BFCF7F2" w:rsidR="00B97149" w:rsidRPr="0095648A" w:rsidRDefault="00B97149" w:rsidP="00F47C10">
            <w:pPr>
              <w:pStyle w:val="TableParagraph"/>
              <w:numPr>
                <w:ilvl w:val="0"/>
                <w:numId w:val="38"/>
              </w:numPr>
              <w:tabs>
                <w:tab w:val="left" w:pos="828"/>
                <w:tab w:val="left" w:pos="829"/>
              </w:tabs>
              <w:spacing w:line="256" w:lineRule="exact"/>
              <w:rPr>
                <w:color w:val="5B565B"/>
                <w:sz w:val="24"/>
                <w:szCs w:val="24"/>
              </w:rPr>
            </w:pPr>
            <w:r w:rsidRPr="0095648A">
              <w:rPr>
                <w:color w:val="5B565B"/>
                <w:sz w:val="24"/>
                <w:szCs w:val="24"/>
              </w:rPr>
              <w:t xml:space="preserve">A genuine interest in </w:t>
            </w:r>
            <w:r w:rsidR="00D57549" w:rsidRPr="0095648A">
              <w:rPr>
                <w:color w:val="5B565B"/>
                <w:sz w:val="24"/>
                <w:szCs w:val="24"/>
              </w:rPr>
              <w:t xml:space="preserve">recruiting </w:t>
            </w:r>
            <w:r w:rsidRPr="0095648A">
              <w:rPr>
                <w:color w:val="5B565B"/>
                <w:sz w:val="24"/>
                <w:szCs w:val="24"/>
              </w:rPr>
              <w:t>foster</w:t>
            </w:r>
            <w:r w:rsidR="00D57549" w:rsidRPr="0095648A">
              <w:rPr>
                <w:color w:val="5B565B"/>
                <w:sz w:val="24"/>
                <w:szCs w:val="24"/>
              </w:rPr>
              <w:t xml:space="preserve"> carers </w:t>
            </w:r>
            <w:r w:rsidRPr="0095648A">
              <w:rPr>
                <w:color w:val="5B565B"/>
                <w:sz w:val="24"/>
                <w:szCs w:val="24"/>
              </w:rPr>
              <w:t>and supporting TACT’s mission to improve the lives of children</w:t>
            </w:r>
            <w:r w:rsidR="00D57549" w:rsidRPr="0095648A">
              <w:rPr>
                <w:color w:val="5B565B"/>
                <w:sz w:val="24"/>
                <w:szCs w:val="24"/>
              </w:rPr>
              <w:t xml:space="preserve">. </w:t>
            </w:r>
          </w:p>
          <w:p w14:paraId="40886900" w14:textId="16117EDB" w:rsidR="00D74A12" w:rsidRPr="0095648A" w:rsidRDefault="008F26F2" w:rsidP="00F47C10">
            <w:pPr>
              <w:pStyle w:val="TableParagraph"/>
              <w:numPr>
                <w:ilvl w:val="0"/>
                <w:numId w:val="38"/>
              </w:numPr>
              <w:tabs>
                <w:tab w:val="left" w:pos="828"/>
                <w:tab w:val="left" w:pos="829"/>
              </w:tabs>
              <w:spacing w:line="256" w:lineRule="exact"/>
              <w:rPr>
                <w:color w:val="5B565B"/>
                <w:sz w:val="24"/>
                <w:szCs w:val="24"/>
              </w:rPr>
            </w:pPr>
            <w:r w:rsidRPr="0095648A">
              <w:rPr>
                <w:color w:val="5B565B"/>
                <w:sz w:val="24"/>
                <w:szCs w:val="24"/>
              </w:rPr>
              <w:t>Active</w:t>
            </w:r>
            <w:r w:rsidR="00B27454" w:rsidRPr="0095648A">
              <w:rPr>
                <w:color w:val="5B565B"/>
                <w:sz w:val="24"/>
                <w:szCs w:val="24"/>
              </w:rPr>
              <w:t xml:space="preserve"> listening skills.</w:t>
            </w:r>
          </w:p>
          <w:p w14:paraId="3EAC982C" w14:textId="77777777" w:rsidR="006114BE" w:rsidRPr="0095648A" w:rsidRDefault="006114BE" w:rsidP="00F47C10">
            <w:pPr>
              <w:pStyle w:val="TableParagraph"/>
              <w:numPr>
                <w:ilvl w:val="0"/>
                <w:numId w:val="38"/>
              </w:numPr>
              <w:tabs>
                <w:tab w:val="left" w:pos="828"/>
                <w:tab w:val="left" w:pos="829"/>
              </w:tabs>
              <w:spacing w:line="256" w:lineRule="exact"/>
              <w:rPr>
                <w:color w:val="5B565B"/>
                <w:sz w:val="24"/>
                <w:szCs w:val="24"/>
              </w:rPr>
            </w:pPr>
            <w:r w:rsidRPr="0095648A">
              <w:rPr>
                <w:color w:val="5B565B"/>
                <w:sz w:val="24"/>
                <w:szCs w:val="24"/>
              </w:rPr>
              <w:t>Motivated to learn and develop knowledge, skills and abilities.</w:t>
            </w:r>
          </w:p>
          <w:p w14:paraId="0ADF96E5" w14:textId="2E2FDB7D" w:rsidR="006114BE" w:rsidRPr="0095648A" w:rsidRDefault="006114BE" w:rsidP="00F47C10">
            <w:pPr>
              <w:pStyle w:val="TableParagraph"/>
              <w:numPr>
                <w:ilvl w:val="0"/>
                <w:numId w:val="38"/>
              </w:numPr>
              <w:tabs>
                <w:tab w:val="left" w:pos="828"/>
                <w:tab w:val="left" w:pos="829"/>
              </w:tabs>
              <w:spacing w:line="256" w:lineRule="exact"/>
              <w:rPr>
                <w:color w:val="5B565B"/>
                <w:sz w:val="24"/>
                <w:szCs w:val="24"/>
              </w:rPr>
            </w:pPr>
            <w:r w:rsidRPr="0095648A">
              <w:rPr>
                <w:color w:val="5B565B"/>
                <w:sz w:val="24"/>
                <w:szCs w:val="24"/>
              </w:rPr>
              <w:t xml:space="preserve">A positive and flexible attitude to change and continual improvement. </w:t>
            </w:r>
          </w:p>
          <w:p w14:paraId="2CC64706" w14:textId="77777777" w:rsidR="004B756C" w:rsidRPr="0095648A" w:rsidRDefault="004B756C" w:rsidP="00F47C10">
            <w:pPr>
              <w:pStyle w:val="TableParagraph"/>
              <w:numPr>
                <w:ilvl w:val="0"/>
                <w:numId w:val="38"/>
              </w:numPr>
              <w:tabs>
                <w:tab w:val="left" w:pos="828"/>
                <w:tab w:val="left" w:pos="829"/>
              </w:tabs>
              <w:spacing w:line="256" w:lineRule="exact"/>
              <w:rPr>
                <w:color w:val="5B565B"/>
                <w:sz w:val="24"/>
                <w:szCs w:val="24"/>
              </w:rPr>
            </w:pPr>
            <w:r w:rsidRPr="0095648A">
              <w:rPr>
                <w:color w:val="5B565B"/>
                <w:sz w:val="24"/>
                <w:szCs w:val="24"/>
              </w:rPr>
              <w:t>A commitment to and knowledge and understanding of Equal Opportunities and Anti-Discriminatory Practice.</w:t>
            </w:r>
          </w:p>
          <w:p w14:paraId="3FBB196A" w14:textId="77777777" w:rsidR="00E633EF" w:rsidRPr="0095648A" w:rsidRDefault="00E633EF" w:rsidP="00F47C10">
            <w:pPr>
              <w:pStyle w:val="TableParagraph"/>
              <w:numPr>
                <w:ilvl w:val="0"/>
                <w:numId w:val="38"/>
              </w:numPr>
              <w:tabs>
                <w:tab w:val="left" w:pos="828"/>
                <w:tab w:val="left" w:pos="829"/>
              </w:tabs>
              <w:spacing w:line="256" w:lineRule="exact"/>
              <w:rPr>
                <w:color w:val="5B565B"/>
                <w:sz w:val="24"/>
                <w:szCs w:val="24"/>
              </w:rPr>
            </w:pPr>
            <w:r w:rsidRPr="0095648A">
              <w:rPr>
                <w:color w:val="5B565B"/>
                <w:sz w:val="24"/>
                <w:szCs w:val="24"/>
              </w:rPr>
              <w:t>Ability to make effective use of supervision.</w:t>
            </w:r>
          </w:p>
          <w:p w14:paraId="5B80FBFB" w14:textId="2E4323E1" w:rsidR="00F47C10" w:rsidRPr="0095648A" w:rsidRDefault="00F47C10" w:rsidP="00F47C10">
            <w:pPr>
              <w:numPr>
                <w:ilvl w:val="0"/>
                <w:numId w:val="38"/>
              </w:numPr>
              <w:jc w:val="both"/>
              <w:rPr>
                <w:rFonts w:ascii="Arial" w:hAnsi="Arial" w:cs="Arial"/>
              </w:rPr>
            </w:pPr>
            <w:r w:rsidRPr="0095648A">
              <w:rPr>
                <w:rFonts w:ascii="Arial" w:hAnsi="Arial" w:cs="Arial"/>
              </w:rPr>
              <w:t xml:space="preserve">Can relate well to children and young people. </w:t>
            </w:r>
          </w:p>
          <w:p w14:paraId="64944DC6" w14:textId="77777777" w:rsidR="00F47C10" w:rsidRPr="0095648A" w:rsidRDefault="00F47C10" w:rsidP="00F47C10">
            <w:pPr>
              <w:numPr>
                <w:ilvl w:val="0"/>
                <w:numId w:val="38"/>
              </w:numPr>
              <w:jc w:val="both"/>
              <w:rPr>
                <w:rFonts w:ascii="Arial" w:hAnsi="Arial" w:cs="Arial"/>
              </w:rPr>
            </w:pPr>
            <w:r w:rsidRPr="0095648A">
              <w:rPr>
                <w:rFonts w:ascii="Arial" w:hAnsi="Arial" w:cs="Arial"/>
              </w:rPr>
              <w:t>Ability to work as a member of team.</w:t>
            </w:r>
          </w:p>
          <w:p w14:paraId="1182A1AC" w14:textId="77777777" w:rsidR="00F47C10" w:rsidRPr="0095648A" w:rsidRDefault="00F47C10" w:rsidP="00182652">
            <w:pPr>
              <w:pStyle w:val="TableParagraph"/>
              <w:tabs>
                <w:tab w:val="left" w:pos="828"/>
                <w:tab w:val="left" w:pos="829"/>
              </w:tabs>
              <w:spacing w:line="256" w:lineRule="exact"/>
              <w:rPr>
                <w:color w:val="5B565B"/>
                <w:sz w:val="24"/>
                <w:szCs w:val="24"/>
              </w:rPr>
            </w:pPr>
          </w:p>
          <w:p w14:paraId="0CC80E48" w14:textId="77777777" w:rsidR="00B27454" w:rsidRPr="0095648A" w:rsidRDefault="00B27454" w:rsidP="00E633EF">
            <w:pPr>
              <w:pStyle w:val="TableParagraph"/>
              <w:tabs>
                <w:tab w:val="left" w:pos="828"/>
                <w:tab w:val="left" w:pos="829"/>
              </w:tabs>
              <w:spacing w:line="256" w:lineRule="exact"/>
              <w:rPr>
                <w:color w:val="5B565B"/>
                <w:sz w:val="24"/>
                <w:szCs w:val="24"/>
              </w:rPr>
            </w:pPr>
          </w:p>
        </w:tc>
        <w:tc>
          <w:tcPr>
            <w:tcW w:w="1702" w:type="dxa"/>
            <w:tcBorders>
              <w:top w:val="nil"/>
            </w:tcBorders>
            <w:shd w:val="clear" w:color="auto" w:fill="F1F1F1"/>
          </w:tcPr>
          <w:p w14:paraId="155A337C" w14:textId="77777777" w:rsidR="009B50F2" w:rsidRPr="0095648A" w:rsidRDefault="009B50F2" w:rsidP="00950F7F">
            <w:pPr>
              <w:pStyle w:val="TableParagraph"/>
              <w:spacing w:before="182"/>
              <w:ind w:left="0" w:right="819"/>
              <w:jc w:val="right"/>
              <w:rPr>
                <w:color w:val="5B565B"/>
                <w:sz w:val="24"/>
                <w:szCs w:val="24"/>
              </w:rPr>
            </w:pPr>
            <w:r w:rsidRPr="0095648A">
              <w:rPr>
                <w:color w:val="5B565B"/>
                <w:sz w:val="24"/>
                <w:szCs w:val="24"/>
              </w:rPr>
              <w:t>E</w:t>
            </w:r>
          </w:p>
          <w:p w14:paraId="66C2A404" w14:textId="541B2DF4" w:rsidR="009B50F2" w:rsidRPr="0095648A" w:rsidRDefault="009B50F2" w:rsidP="00950F7F">
            <w:pPr>
              <w:pStyle w:val="TableParagraph"/>
              <w:spacing w:before="182"/>
              <w:ind w:left="0" w:right="819"/>
              <w:jc w:val="right"/>
              <w:rPr>
                <w:color w:val="5B565B"/>
                <w:sz w:val="24"/>
                <w:szCs w:val="24"/>
              </w:rPr>
            </w:pPr>
            <w:r w:rsidRPr="0095648A">
              <w:rPr>
                <w:color w:val="5B565B"/>
                <w:sz w:val="24"/>
                <w:szCs w:val="24"/>
              </w:rPr>
              <w:t>E</w:t>
            </w:r>
          </w:p>
          <w:p w14:paraId="7C3EB9C1" w14:textId="0D6919AD" w:rsidR="009B50F2" w:rsidRPr="0095648A" w:rsidRDefault="009B50F2" w:rsidP="00950F7F">
            <w:pPr>
              <w:pStyle w:val="TableParagraph"/>
              <w:spacing w:before="182"/>
              <w:ind w:left="0" w:right="819"/>
              <w:jc w:val="right"/>
              <w:rPr>
                <w:color w:val="5B565B"/>
                <w:sz w:val="24"/>
                <w:szCs w:val="24"/>
              </w:rPr>
            </w:pPr>
            <w:r w:rsidRPr="0095648A">
              <w:rPr>
                <w:color w:val="5B565B"/>
                <w:sz w:val="24"/>
                <w:szCs w:val="24"/>
              </w:rPr>
              <w:t>E</w:t>
            </w:r>
          </w:p>
          <w:p w14:paraId="7B5C317E" w14:textId="1AE39F65" w:rsidR="009B50F2" w:rsidRPr="0095648A" w:rsidRDefault="009B50F2" w:rsidP="00950F7F">
            <w:pPr>
              <w:pStyle w:val="TableParagraph"/>
              <w:spacing w:before="182"/>
              <w:ind w:left="0" w:right="819"/>
              <w:jc w:val="right"/>
              <w:rPr>
                <w:color w:val="5B565B"/>
                <w:sz w:val="24"/>
                <w:szCs w:val="24"/>
              </w:rPr>
            </w:pPr>
            <w:r w:rsidRPr="0095648A">
              <w:rPr>
                <w:color w:val="5B565B"/>
                <w:sz w:val="24"/>
                <w:szCs w:val="24"/>
              </w:rPr>
              <w:t>E</w:t>
            </w:r>
          </w:p>
          <w:p w14:paraId="601A57C6" w14:textId="6DA63632" w:rsidR="009B50F2" w:rsidRPr="0095648A" w:rsidRDefault="009B50F2" w:rsidP="00950F7F">
            <w:pPr>
              <w:pStyle w:val="TableParagraph"/>
              <w:spacing w:before="182"/>
              <w:ind w:left="0" w:right="819"/>
              <w:jc w:val="right"/>
              <w:rPr>
                <w:color w:val="5B565B"/>
                <w:sz w:val="24"/>
                <w:szCs w:val="24"/>
              </w:rPr>
            </w:pPr>
            <w:r w:rsidRPr="0095648A">
              <w:rPr>
                <w:color w:val="5B565B"/>
                <w:sz w:val="24"/>
                <w:szCs w:val="24"/>
              </w:rPr>
              <w:t>E</w:t>
            </w:r>
          </w:p>
          <w:p w14:paraId="18A698E8" w14:textId="4A44C436" w:rsidR="009B50F2" w:rsidRPr="0095648A" w:rsidRDefault="009B50F2" w:rsidP="00950F7F">
            <w:pPr>
              <w:pStyle w:val="TableParagraph"/>
              <w:spacing w:before="182"/>
              <w:ind w:left="0" w:right="819"/>
              <w:jc w:val="right"/>
              <w:rPr>
                <w:color w:val="5B565B"/>
                <w:sz w:val="24"/>
                <w:szCs w:val="24"/>
              </w:rPr>
            </w:pPr>
            <w:r w:rsidRPr="0095648A">
              <w:rPr>
                <w:color w:val="5B565B"/>
                <w:sz w:val="24"/>
                <w:szCs w:val="24"/>
              </w:rPr>
              <w:t>D</w:t>
            </w:r>
          </w:p>
          <w:p w14:paraId="1F2B426D" w14:textId="0EE74068" w:rsidR="00E633EF" w:rsidRPr="0095648A" w:rsidRDefault="00E633EF" w:rsidP="00E633EF">
            <w:pPr>
              <w:rPr>
                <w:rFonts w:ascii="Arial" w:hAnsi="Arial" w:cs="Arial"/>
              </w:rPr>
            </w:pPr>
          </w:p>
        </w:tc>
      </w:tr>
      <w:tr w:rsidR="00B27454" w:rsidRPr="0095648A" w14:paraId="3CDB6F0E" w14:textId="77777777" w:rsidTr="0095648A">
        <w:trPr>
          <w:trHeight w:val="1449"/>
        </w:trPr>
        <w:tc>
          <w:tcPr>
            <w:tcW w:w="8503" w:type="dxa"/>
          </w:tcPr>
          <w:p w14:paraId="6F5A0B41" w14:textId="77777777" w:rsidR="00B27454" w:rsidRPr="0095648A" w:rsidRDefault="00B27454" w:rsidP="004D2A69">
            <w:pPr>
              <w:pStyle w:val="TableParagraph"/>
              <w:spacing w:before="10"/>
              <w:ind w:left="0"/>
              <w:rPr>
                <w:b/>
                <w:sz w:val="24"/>
                <w:szCs w:val="24"/>
              </w:rPr>
            </w:pPr>
          </w:p>
          <w:p w14:paraId="6C6EB7DE" w14:textId="77777777" w:rsidR="00B27454" w:rsidRPr="0095648A" w:rsidRDefault="00B27454" w:rsidP="004D2A69">
            <w:pPr>
              <w:pStyle w:val="TableParagraph"/>
              <w:spacing w:line="241" w:lineRule="exact"/>
              <w:ind w:left="107"/>
              <w:rPr>
                <w:b/>
                <w:sz w:val="24"/>
                <w:szCs w:val="24"/>
              </w:rPr>
            </w:pPr>
            <w:r w:rsidRPr="0095648A">
              <w:rPr>
                <w:b/>
                <w:color w:val="5B565B"/>
                <w:spacing w:val="-2"/>
                <w:sz w:val="24"/>
                <w:szCs w:val="24"/>
              </w:rPr>
              <w:t>Other</w:t>
            </w:r>
          </w:p>
          <w:p w14:paraId="6E90B835" w14:textId="77777777" w:rsidR="00B27454" w:rsidRPr="0095648A" w:rsidRDefault="00B27454" w:rsidP="00F47C10">
            <w:pPr>
              <w:pStyle w:val="TableParagraph"/>
              <w:numPr>
                <w:ilvl w:val="0"/>
                <w:numId w:val="37"/>
              </w:numPr>
              <w:tabs>
                <w:tab w:val="left" w:pos="828"/>
                <w:tab w:val="left" w:pos="829"/>
              </w:tabs>
              <w:ind w:right="259"/>
              <w:rPr>
                <w:sz w:val="24"/>
                <w:szCs w:val="24"/>
              </w:rPr>
            </w:pPr>
            <w:r w:rsidRPr="0095648A">
              <w:rPr>
                <w:color w:val="5B565B"/>
                <w:sz w:val="24"/>
                <w:szCs w:val="24"/>
              </w:rPr>
              <w:t>Willing to work outside normal hours, work flexibly, including</w:t>
            </w:r>
            <w:r w:rsidRPr="0095648A">
              <w:rPr>
                <w:color w:val="5B565B"/>
                <w:spacing w:val="-4"/>
                <w:sz w:val="24"/>
                <w:szCs w:val="24"/>
              </w:rPr>
              <w:t xml:space="preserve"> </w:t>
            </w:r>
            <w:r w:rsidRPr="0095648A">
              <w:rPr>
                <w:color w:val="5B565B"/>
                <w:sz w:val="24"/>
                <w:szCs w:val="24"/>
              </w:rPr>
              <w:t>evening</w:t>
            </w:r>
            <w:r w:rsidRPr="0095648A">
              <w:rPr>
                <w:color w:val="5B565B"/>
                <w:spacing w:val="-4"/>
                <w:sz w:val="24"/>
                <w:szCs w:val="24"/>
              </w:rPr>
              <w:t xml:space="preserve"> </w:t>
            </w:r>
            <w:r w:rsidRPr="0095648A">
              <w:rPr>
                <w:color w:val="5B565B"/>
                <w:sz w:val="24"/>
                <w:szCs w:val="24"/>
              </w:rPr>
              <w:t>and</w:t>
            </w:r>
            <w:r w:rsidRPr="0095648A">
              <w:rPr>
                <w:color w:val="5B565B"/>
                <w:spacing w:val="-4"/>
                <w:sz w:val="24"/>
                <w:szCs w:val="24"/>
              </w:rPr>
              <w:t xml:space="preserve"> </w:t>
            </w:r>
            <w:r w:rsidRPr="0095648A">
              <w:rPr>
                <w:color w:val="5B565B"/>
                <w:sz w:val="24"/>
                <w:szCs w:val="24"/>
              </w:rPr>
              <w:t xml:space="preserve">weekend </w:t>
            </w:r>
            <w:r w:rsidRPr="0095648A">
              <w:rPr>
                <w:color w:val="5B565B"/>
                <w:spacing w:val="-2"/>
                <w:sz w:val="24"/>
                <w:szCs w:val="24"/>
              </w:rPr>
              <w:t>working.</w:t>
            </w:r>
          </w:p>
          <w:p w14:paraId="40F7AD22" w14:textId="77777777" w:rsidR="00B27454" w:rsidRPr="0095648A" w:rsidRDefault="00B27454" w:rsidP="00F47C10">
            <w:pPr>
              <w:pStyle w:val="TableParagraph"/>
              <w:numPr>
                <w:ilvl w:val="0"/>
                <w:numId w:val="37"/>
              </w:numPr>
              <w:tabs>
                <w:tab w:val="left" w:pos="828"/>
                <w:tab w:val="left" w:pos="829"/>
              </w:tabs>
              <w:ind w:right="259"/>
              <w:rPr>
                <w:sz w:val="24"/>
                <w:szCs w:val="24"/>
              </w:rPr>
            </w:pPr>
            <w:r w:rsidRPr="0095648A">
              <w:rPr>
                <w:color w:val="5B565B"/>
                <w:spacing w:val="-2"/>
                <w:sz w:val="24"/>
                <w:szCs w:val="24"/>
              </w:rPr>
              <w:t xml:space="preserve">Willing to travel to complete visits to prospective foster carers and to collaborate with TACT colleagues. </w:t>
            </w:r>
          </w:p>
          <w:p w14:paraId="454166B9" w14:textId="2EB3E4DE" w:rsidR="00F47C10" w:rsidRPr="0095648A" w:rsidRDefault="00F47C10" w:rsidP="0065771C">
            <w:pPr>
              <w:numPr>
                <w:ilvl w:val="0"/>
                <w:numId w:val="37"/>
              </w:numPr>
              <w:contextualSpacing/>
              <w:jc w:val="both"/>
              <w:rPr>
                <w:rFonts w:ascii="Arial" w:hAnsi="Arial" w:cs="Arial"/>
              </w:rPr>
            </w:pPr>
            <w:r w:rsidRPr="0095648A">
              <w:rPr>
                <w:rFonts w:ascii="Arial" w:hAnsi="Arial" w:cs="Arial"/>
              </w:rPr>
              <w:t xml:space="preserve">The use of a car that is suitable for transporting children /foster carers. </w:t>
            </w:r>
          </w:p>
          <w:p w14:paraId="78B9D022" w14:textId="77777777" w:rsidR="00B27454" w:rsidRPr="0095648A" w:rsidRDefault="00B27454" w:rsidP="00F47C10">
            <w:pPr>
              <w:pStyle w:val="TableParagraph"/>
              <w:numPr>
                <w:ilvl w:val="0"/>
                <w:numId w:val="37"/>
              </w:numPr>
              <w:tabs>
                <w:tab w:val="left" w:pos="828"/>
                <w:tab w:val="left" w:pos="829"/>
              </w:tabs>
              <w:spacing w:line="255" w:lineRule="exact"/>
              <w:rPr>
                <w:sz w:val="24"/>
                <w:szCs w:val="24"/>
              </w:rPr>
            </w:pPr>
            <w:r w:rsidRPr="0095648A">
              <w:rPr>
                <w:color w:val="5B565B"/>
                <w:sz w:val="24"/>
                <w:szCs w:val="24"/>
              </w:rPr>
              <w:t>An</w:t>
            </w:r>
            <w:r w:rsidRPr="0095648A">
              <w:rPr>
                <w:color w:val="5B565B"/>
                <w:spacing w:val="-5"/>
                <w:sz w:val="24"/>
                <w:szCs w:val="24"/>
              </w:rPr>
              <w:t xml:space="preserve"> </w:t>
            </w:r>
            <w:r w:rsidRPr="0095648A">
              <w:rPr>
                <w:color w:val="5B565B"/>
                <w:sz w:val="24"/>
                <w:szCs w:val="24"/>
              </w:rPr>
              <w:t>Enhanced</w:t>
            </w:r>
            <w:r w:rsidRPr="0095648A">
              <w:rPr>
                <w:color w:val="5B565B"/>
                <w:spacing w:val="-5"/>
                <w:sz w:val="24"/>
                <w:szCs w:val="24"/>
              </w:rPr>
              <w:t xml:space="preserve"> </w:t>
            </w:r>
            <w:r w:rsidRPr="0095648A">
              <w:rPr>
                <w:color w:val="5B565B"/>
                <w:sz w:val="24"/>
                <w:szCs w:val="24"/>
              </w:rPr>
              <w:t>DBS</w:t>
            </w:r>
            <w:r w:rsidRPr="0095648A">
              <w:rPr>
                <w:color w:val="5B565B"/>
                <w:spacing w:val="-6"/>
                <w:sz w:val="24"/>
                <w:szCs w:val="24"/>
              </w:rPr>
              <w:t xml:space="preserve"> </w:t>
            </w:r>
            <w:r w:rsidRPr="0095648A">
              <w:rPr>
                <w:color w:val="5B565B"/>
                <w:sz w:val="24"/>
                <w:szCs w:val="24"/>
              </w:rPr>
              <w:t>is</w:t>
            </w:r>
            <w:r w:rsidRPr="0095648A">
              <w:rPr>
                <w:color w:val="5B565B"/>
                <w:spacing w:val="-5"/>
                <w:sz w:val="24"/>
                <w:szCs w:val="24"/>
              </w:rPr>
              <w:t xml:space="preserve"> </w:t>
            </w:r>
            <w:r w:rsidRPr="0095648A">
              <w:rPr>
                <w:color w:val="5B565B"/>
                <w:sz w:val="24"/>
                <w:szCs w:val="24"/>
              </w:rPr>
              <w:t>required</w:t>
            </w:r>
            <w:r w:rsidRPr="0095648A">
              <w:rPr>
                <w:color w:val="5B565B"/>
                <w:spacing w:val="-4"/>
                <w:sz w:val="24"/>
                <w:szCs w:val="24"/>
              </w:rPr>
              <w:t xml:space="preserve"> </w:t>
            </w:r>
            <w:r w:rsidRPr="0095648A">
              <w:rPr>
                <w:color w:val="5B565B"/>
                <w:sz w:val="24"/>
                <w:szCs w:val="24"/>
              </w:rPr>
              <w:t>for</w:t>
            </w:r>
            <w:r w:rsidRPr="0095648A">
              <w:rPr>
                <w:color w:val="5B565B"/>
                <w:spacing w:val="-6"/>
                <w:sz w:val="24"/>
                <w:szCs w:val="24"/>
              </w:rPr>
              <w:t xml:space="preserve"> </w:t>
            </w:r>
            <w:r w:rsidRPr="0095648A">
              <w:rPr>
                <w:color w:val="5B565B"/>
                <w:sz w:val="24"/>
                <w:szCs w:val="24"/>
              </w:rPr>
              <w:t>this</w:t>
            </w:r>
            <w:r w:rsidRPr="0095648A">
              <w:rPr>
                <w:color w:val="5B565B"/>
                <w:spacing w:val="-2"/>
                <w:sz w:val="24"/>
                <w:szCs w:val="24"/>
              </w:rPr>
              <w:t xml:space="preserve"> position.</w:t>
            </w:r>
          </w:p>
        </w:tc>
        <w:tc>
          <w:tcPr>
            <w:tcW w:w="1702" w:type="dxa"/>
            <w:shd w:val="clear" w:color="auto" w:fill="F1F1F1"/>
          </w:tcPr>
          <w:p w14:paraId="0B729FF1" w14:textId="77777777" w:rsidR="00B27454" w:rsidRPr="0095648A" w:rsidRDefault="00B27454" w:rsidP="004D2A69">
            <w:pPr>
              <w:pStyle w:val="TableParagraph"/>
              <w:spacing w:before="12"/>
              <w:ind w:left="0"/>
              <w:rPr>
                <w:b/>
                <w:sz w:val="24"/>
                <w:szCs w:val="24"/>
              </w:rPr>
            </w:pPr>
          </w:p>
          <w:p w14:paraId="476E9021" w14:textId="77777777" w:rsidR="00B27454" w:rsidRPr="0095648A" w:rsidRDefault="00B27454" w:rsidP="004D2A69">
            <w:pPr>
              <w:pStyle w:val="TableParagraph"/>
              <w:spacing w:line="480" w:lineRule="atLeast"/>
              <w:ind w:left="729" w:right="819"/>
              <w:jc w:val="center"/>
              <w:rPr>
                <w:color w:val="5B565B"/>
                <w:spacing w:val="-10"/>
                <w:sz w:val="24"/>
                <w:szCs w:val="24"/>
              </w:rPr>
            </w:pPr>
            <w:r w:rsidRPr="0095648A">
              <w:rPr>
                <w:color w:val="5B565B"/>
                <w:spacing w:val="-10"/>
                <w:sz w:val="24"/>
                <w:szCs w:val="24"/>
              </w:rPr>
              <w:t xml:space="preserve">E </w:t>
            </w:r>
            <w:proofErr w:type="spellStart"/>
            <w:r w:rsidRPr="0095648A">
              <w:rPr>
                <w:color w:val="5B565B"/>
                <w:spacing w:val="-10"/>
                <w:sz w:val="24"/>
                <w:szCs w:val="24"/>
              </w:rPr>
              <w:t>E</w:t>
            </w:r>
            <w:proofErr w:type="spellEnd"/>
          </w:p>
          <w:p w14:paraId="157DD22C" w14:textId="77777777" w:rsidR="00B27454" w:rsidRDefault="00B27454" w:rsidP="004D2A69">
            <w:pPr>
              <w:pStyle w:val="TableParagraph"/>
              <w:spacing w:line="480" w:lineRule="atLeast"/>
              <w:ind w:left="729" w:right="819"/>
              <w:jc w:val="center"/>
              <w:rPr>
                <w:color w:val="5B565B"/>
                <w:spacing w:val="-10"/>
                <w:sz w:val="24"/>
                <w:szCs w:val="24"/>
              </w:rPr>
            </w:pPr>
            <w:r w:rsidRPr="0095648A">
              <w:rPr>
                <w:color w:val="5B565B"/>
                <w:spacing w:val="-10"/>
                <w:sz w:val="24"/>
                <w:szCs w:val="24"/>
              </w:rPr>
              <w:t>E</w:t>
            </w:r>
          </w:p>
          <w:p w14:paraId="779C28F0" w14:textId="16F496E3" w:rsidR="00CD6C5B" w:rsidRPr="0095648A" w:rsidRDefault="00CD6C5B" w:rsidP="004D2A69">
            <w:pPr>
              <w:pStyle w:val="TableParagraph"/>
              <w:spacing w:line="480" w:lineRule="atLeast"/>
              <w:ind w:left="729" w:right="819"/>
              <w:jc w:val="center"/>
              <w:rPr>
                <w:sz w:val="24"/>
                <w:szCs w:val="24"/>
              </w:rPr>
            </w:pPr>
            <w:r>
              <w:rPr>
                <w:color w:val="5B565B"/>
                <w:spacing w:val="-10"/>
                <w:sz w:val="24"/>
                <w:szCs w:val="24"/>
              </w:rPr>
              <w:t>E</w:t>
            </w:r>
          </w:p>
        </w:tc>
      </w:tr>
    </w:tbl>
    <w:p w14:paraId="49404D45" w14:textId="77777777" w:rsidR="00B27454" w:rsidRPr="00B167B4" w:rsidRDefault="00B27454" w:rsidP="00B27454">
      <w:pPr>
        <w:jc w:val="both"/>
        <w:rPr>
          <w:rFonts w:ascii="Arial" w:hAnsi="Arial" w:cs="Arial"/>
          <w:color w:val="5B575B"/>
        </w:rPr>
      </w:pPr>
    </w:p>
    <w:p w14:paraId="42E11A19" w14:textId="77777777" w:rsidR="00B27454" w:rsidRDefault="00B27454" w:rsidP="00B27454">
      <w:pPr>
        <w:ind w:left="-709"/>
      </w:pPr>
    </w:p>
    <w:p w14:paraId="50AF4E41" w14:textId="77777777" w:rsidR="00B27454" w:rsidRPr="00681956" w:rsidRDefault="00B27454" w:rsidP="00177966">
      <w:pPr>
        <w:pStyle w:val="Default"/>
        <w:rPr>
          <w:rFonts w:ascii="Arial" w:hAnsi="Arial" w:cs="Arial"/>
          <w:color w:val="5B575B"/>
          <w:sz w:val="22"/>
          <w:szCs w:val="22"/>
        </w:rPr>
      </w:pPr>
    </w:p>
    <w:sectPr w:rsidR="00B27454" w:rsidRPr="00681956" w:rsidSect="001B4917">
      <w:headerReference w:type="even" r:id="rId11"/>
      <w:headerReference w:type="first" r:id="rId12"/>
      <w:footerReference w:type="first" r:id="rId13"/>
      <w:pgSz w:w="11906" w:h="16838"/>
      <w:pgMar w:top="1440" w:right="1080" w:bottom="1440" w:left="108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1AAC9" w14:textId="77777777" w:rsidR="00EB1CCA" w:rsidRDefault="00EB1CCA" w:rsidP="001847B1">
      <w:r>
        <w:separator/>
      </w:r>
    </w:p>
  </w:endnote>
  <w:endnote w:type="continuationSeparator" w:id="0">
    <w:p w14:paraId="3FBDA30A" w14:textId="77777777" w:rsidR="00EB1CCA" w:rsidRDefault="00EB1CCA" w:rsidP="001847B1">
      <w:r>
        <w:continuationSeparator/>
      </w:r>
    </w:p>
  </w:endnote>
  <w:endnote w:type="continuationNotice" w:id="1">
    <w:p w14:paraId="3B13702A" w14:textId="77777777" w:rsidR="00EB1CCA" w:rsidRDefault="00EB1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A8D1" w14:textId="5D14321C" w:rsidR="001B4917" w:rsidRDefault="001B4917">
    <w:pPr>
      <w:pStyle w:val="Footer"/>
      <w:jc w:val="center"/>
    </w:pPr>
  </w:p>
  <w:p w14:paraId="028AA98C" w14:textId="5219F385" w:rsidR="009D6DF7" w:rsidRDefault="009D6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6370A" w14:textId="77777777" w:rsidR="00EB1CCA" w:rsidRDefault="00EB1CCA" w:rsidP="001847B1">
      <w:r>
        <w:separator/>
      </w:r>
    </w:p>
  </w:footnote>
  <w:footnote w:type="continuationSeparator" w:id="0">
    <w:p w14:paraId="613A8D69" w14:textId="77777777" w:rsidR="00EB1CCA" w:rsidRDefault="00EB1CCA" w:rsidP="001847B1">
      <w:r>
        <w:continuationSeparator/>
      </w:r>
    </w:p>
  </w:footnote>
  <w:footnote w:type="continuationNotice" w:id="1">
    <w:p w14:paraId="79A729FB" w14:textId="77777777" w:rsidR="00EB1CCA" w:rsidRDefault="00EB1C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8ECA" w14:textId="1525E725" w:rsidR="00F63C9F" w:rsidRDefault="00F63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9C55" w14:textId="000D3138" w:rsidR="00F63C9F" w:rsidRDefault="00896467">
    <w:pPr>
      <w:pStyle w:val="Header"/>
    </w:pPr>
    <w:r w:rsidRPr="00563D4B">
      <w:rPr>
        <w:rFonts w:ascii="Arial" w:hAnsi="Arial" w:cs="Arial"/>
        <w:b/>
        <w:noProof/>
        <w:color w:val="5F6062"/>
        <w:sz w:val="48"/>
        <w:szCs w:val="48"/>
      </w:rPr>
      <w:drawing>
        <wp:anchor distT="0" distB="0" distL="114300" distR="114300" simplePos="0" relativeHeight="251666944" behindDoc="0" locked="0" layoutInCell="1" allowOverlap="1" wp14:anchorId="275428A6" wp14:editId="79D0147F">
          <wp:simplePos x="0" y="0"/>
          <wp:positionH relativeFrom="page">
            <wp:align>left</wp:align>
          </wp:positionH>
          <wp:positionV relativeFrom="page">
            <wp:align>top</wp:align>
          </wp:positionV>
          <wp:extent cx="7567930" cy="1217295"/>
          <wp:effectExtent l="0" t="0" r="0" b="1905"/>
          <wp:wrapTopAndBottom/>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7930" cy="1217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3C0B"/>
    <w:multiLevelType w:val="hybridMultilevel"/>
    <w:tmpl w:val="8A926EE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B25AD"/>
    <w:multiLevelType w:val="hybridMultilevel"/>
    <w:tmpl w:val="29A86EB0"/>
    <w:lvl w:ilvl="0" w:tplc="D90E8B3E">
      <w:numFmt w:val="bullet"/>
      <w:lvlText w:val=""/>
      <w:lvlJc w:val="left"/>
      <w:pPr>
        <w:ind w:left="828" w:hanging="360"/>
      </w:pPr>
      <w:rPr>
        <w:rFonts w:ascii="Symbol" w:eastAsia="Symbol" w:hAnsi="Symbol" w:cs="Symbol" w:hint="default"/>
        <w:b w:val="0"/>
        <w:bCs w:val="0"/>
        <w:i w:val="0"/>
        <w:iCs w:val="0"/>
        <w:color w:val="CE2D89"/>
        <w:w w:val="100"/>
        <w:sz w:val="21"/>
        <w:szCs w:val="21"/>
        <w:lang w:val="en-GB" w:eastAsia="en-US" w:bidi="ar-SA"/>
      </w:rPr>
    </w:lvl>
    <w:lvl w:ilvl="1" w:tplc="63F2AAB6">
      <w:numFmt w:val="bullet"/>
      <w:lvlText w:val="•"/>
      <w:lvlJc w:val="left"/>
      <w:pPr>
        <w:ind w:left="1587" w:hanging="360"/>
      </w:pPr>
      <w:rPr>
        <w:rFonts w:hint="default"/>
        <w:lang w:val="en-GB" w:eastAsia="en-US" w:bidi="ar-SA"/>
      </w:rPr>
    </w:lvl>
    <w:lvl w:ilvl="2" w:tplc="A2A4F0A6">
      <w:numFmt w:val="bullet"/>
      <w:lvlText w:val="•"/>
      <w:lvlJc w:val="left"/>
      <w:pPr>
        <w:ind w:left="2354" w:hanging="360"/>
      </w:pPr>
      <w:rPr>
        <w:rFonts w:hint="default"/>
        <w:lang w:val="en-GB" w:eastAsia="en-US" w:bidi="ar-SA"/>
      </w:rPr>
    </w:lvl>
    <w:lvl w:ilvl="3" w:tplc="A18275DE">
      <w:numFmt w:val="bullet"/>
      <w:lvlText w:val="•"/>
      <w:lvlJc w:val="left"/>
      <w:pPr>
        <w:ind w:left="3121" w:hanging="360"/>
      </w:pPr>
      <w:rPr>
        <w:rFonts w:hint="default"/>
        <w:lang w:val="en-GB" w:eastAsia="en-US" w:bidi="ar-SA"/>
      </w:rPr>
    </w:lvl>
    <w:lvl w:ilvl="4" w:tplc="55B0CF4C">
      <w:numFmt w:val="bullet"/>
      <w:lvlText w:val="•"/>
      <w:lvlJc w:val="left"/>
      <w:pPr>
        <w:ind w:left="3889" w:hanging="360"/>
      </w:pPr>
      <w:rPr>
        <w:rFonts w:hint="default"/>
        <w:lang w:val="en-GB" w:eastAsia="en-US" w:bidi="ar-SA"/>
      </w:rPr>
    </w:lvl>
    <w:lvl w:ilvl="5" w:tplc="20AA6EF0">
      <w:numFmt w:val="bullet"/>
      <w:lvlText w:val="•"/>
      <w:lvlJc w:val="left"/>
      <w:pPr>
        <w:ind w:left="4656" w:hanging="360"/>
      </w:pPr>
      <w:rPr>
        <w:rFonts w:hint="default"/>
        <w:lang w:val="en-GB" w:eastAsia="en-US" w:bidi="ar-SA"/>
      </w:rPr>
    </w:lvl>
    <w:lvl w:ilvl="6" w:tplc="82A47390">
      <w:numFmt w:val="bullet"/>
      <w:lvlText w:val="•"/>
      <w:lvlJc w:val="left"/>
      <w:pPr>
        <w:ind w:left="5423" w:hanging="360"/>
      </w:pPr>
      <w:rPr>
        <w:rFonts w:hint="default"/>
        <w:lang w:val="en-GB" w:eastAsia="en-US" w:bidi="ar-SA"/>
      </w:rPr>
    </w:lvl>
    <w:lvl w:ilvl="7" w:tplc="DA245344">
      <w:numFmt w:val="bullet"/>
      <w:lvlText w:val="•"/>
      <w:lvlJc w:val="left"/>
      <w:pPr>
        <w:ind w:left="6191" w:hanging="360"/>
      </w:pPr>
      <w:rPr>
        <w:rFonts w:hint="default"/>
        <w:lang w:val="en-GB" w:eastAsia="en-US" w:bidi="ar-SA"/>
      </w:rPr>
    </w:lvl>
    <w:lvl w:ilvl="8" w:tplc="C20CFD5A">
      <w:numFmt w:val="bullet"/>
      <w:lvlText w:val="•"/>
      <w:lvlJc w:val="left"/>
      <w:pPr>
        <w:ind w:left="6958" w:hanging="360"/>
      </w:pPr>
      <w:rPr>
        <w:rFonts w:hint="default"/>
        <w:lang w:val="en-GB" w:eastAsia="en-US" w:bidi="ar-SA"/>
      </w:rPr>
    </w:lvl>
  </w:abstractNum>
  <w:abstractNum w:abstractNumId="2" w15:restartNumberingAfterBreak="0">
    <w:nsid w:val="05996DE9"/>
    <w:multiLevelType w:val="hybridMultilevel"/>
    <w:tmpl w:val="73C49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54578"/>
    <w:multiLevelType w:val="hybridMultilevel"/>
    <w:tmpl w:val="867CE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C910BC"/>
    <w:multiLevelType w:val="hybridMultilevel"/>
    <w:tmpl w:val="3A38D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E78C5"/>
    <w:multiLevelType w:val="hybridMultilevel"/>
    <w:tmpl w:val="CB980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A86AF0"/>
    <w:multiLevelType w:val="hybridMultilevel"/>
    <w:tmpl w:val="958A6D3C"/>
    <w:lvl w:ilvl="0" w:tplc="0C547446">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252462"/>
    <w:multiLevelType w:val="hybridMultilevel"/>
    <w:tmpl w:val="958A6D3C"/>
    <w:lvl w:ilvl="0" w:tplc="0C547446">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265844"/>
    <w:multiLevelType w:val="hybridMultilevel"/>
    <w:tmpl w:val="C0946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3E2765"/>
    <w:multiLevelType w:val="hybridMultilevel"/>
    <w:tmpl w:val="11B6E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F32795"/>
    <w:multiLevelType w:val="hybridMultilevel"/>
    <w:tmpl w:val="504857CC"/>
    <w:lvl w:ilvl="0" w:tplc="BD0E76F6">
      <w:numFmt w:val="bullet"/>
      <w:lvlText w:val=""/>
      <w:lvlJc w:val="left"/>
      <w:pPr>
        <w:ind w:left="828" w:hanging="360"/>
      </w:pPr>
      <w:rPr>
        <w:rFonts w:ascii="Symbol" w:eastAsia="Symbol" w:hAnsi="Symbol" w:cs="Symbol" w:hint="default"/>
        <w:b w:val="0"/>
        <w:bCs w:val="0"/>
        <w:i w:val="0"/>
        <w:iCs w:val="0"/>
        <w:color w:val="CE2D89"/>
        <w:w w:val="100"/>
        <w:sz w:val="21"/>
        <w:szCs w:val="21"/>
        <w:lang w:val="en-GB" w:eastAsia="en-US" w:bidi="ar-SA"/>
      </w:rPr>
    </w:lvl>
    <w:lvl w:ilvl="1" w:tplc="5FEC6F38">
      <w:numFmt w:val="bullet"/>
      <w:lvlText w:val="•"/>
      <w:lvlJc w:val="left"/>
      <w:pPr>
        <w:ind w:left="1587" w:hanging="360"/>
      </w:pPr>
      <w:rPr>
        <w:rFonts w:hint="default"/>
        <w:lang w:val="en-GB" w:eastAsia="en-US" w:bidi="ar-SA"/>
      </w:rPr>
    </w:lvl>
    <w:lvl w:ilvl="2" w:tplc="30CA0B28">
      <w:numFmt w:val="bullet"/>
      <w:lvlText w:val="•"/>
      <w:lvlJc w:val="left"/>
      <w:pPr>
        <w:ind w:left="2354" w:hanging="360"/>
      </w:pPr>
      <w:rPr>
        <w:rFonts w:hint="default"/>
        <w:lang w:val="en-GB" w:eastAsia="en-US" w:bidi="ar-SA"/>
      </w:rPr>
    </w:lvl>
    <w:lvl w:ilvl="3" w:tplc="7C2E770A">
      <w:numFmt w:val="bullet"/>
      <w:lvlText w:val="•"/>
      <w:lvlJc w:val="left"/>
      <w:pPr>
        <w:ind w:left="3121" w:hanging="360"/>
      </w:pPr>
      <w:rPr>
        <w:rFonts w:hint="default"/>
        <w:lang w:val="en-GB" w:eastAsia="en-US" w:bidi="ar-SA"/>
      </w:rPr>
    </w:lvl>
    <w:lvl w:ilvl="4" w:tplc="4466585A">
      <w:numFmt w:val="bullet"/>
      <w:lvlText w:val="•"/>
      <w:lvlJc w:val="left"/>
      <w:pPr>
        <w:ind w:left="3889" w:hanging="360"/>
      </w:pPr>
      <w:rPr>
        <w:rFonts w:hint="default"/>
        <w:lang w:val="en-GB" w:eastAsia="en-US" w:bidi="ar-SA"/>
      </w:rPr>
    </w:lvl>
    <w:lvl w:ilvl="5" w:tplc="E1D09E20">
      <w:numFmt w:val="bullet"/>
      <w:lvlText w:val="•"/>
      <w:lvlJc w:val="left"/>
      <w:pPr>
        <w:ind w:left="4656" w:hanging="360"/>
      </w:pPr>
      <w:rPr>
        <w:rFonts w:hint="default"/>
        <w:lang w:val="en-GB" w:eastAsia="en-US" w:bidi="ar-SA"/>
      </w:rPr>
    </w:lvl>
    <w:lvl w:ilvl="6" w:tplc="9A788BE0">
      <w:numFmt w:val="bullet"/>
      <w:lvlText w:val="•"/>
      <w:lvlJc w:val="left"/>
      <w:pPr>
        <w:ind w:left="5423" w:hanging="360"/>
      </w:pPr>
      <w:rPr>
        <w:rFonts w:hint="default"/>
        <w:lang w:val="en-GB" w:eastAsia="en-US" w:bidi="ar-SA"/>
      </w:rPr>
    </w:lvl>
    <w:lvl w:ilvl="7" w:tplc="8DCA267C">
      <w:numFmt w:val="bullet"/>
      <w:lvlText w:val="•"/>
      <w:lvlJc w:val="left"/>
      <w:pPr>
        <w:ind w:left="6191" w:hanging="360"/>
      </w:pPr>
      <w:rPr>
        <w:rFonts w:hint="default"/>
        <w:lang w:val="en-GB" w:eastAsia="en-US" w:bidi="ar-SA"/>
      </w:rPr>
    </w:lvl>
    <w:lvl w:ilvl="8" w:tplc="DF30EC12">
      <w:numFmt w:val="bullet"/>
      <w:lvlText w:val="•"/>
      <w:lvlJc w:val="left"/>
      <w:pPr>
        <w:ind w:left="6958" w:hanging="360"/>
      </w:pPr>
      <w:rPr>
        <w:rFonts w:hint="default"/>
        <w:lang w:val="en-GB" w:eastAsia="en-US" w:bidi="ar-SA"/>
      </w:rPr>
    </w:lvl>
  </w:abstractNum>
  <w:abstractNum w:abstractNumId="11" w15:restartNumberingAfterBreak="0">
    <w:nsid w:val="1A33481E"/>
    <w:multiLevelType w:val="hybridMultilevel"/>
    <w:tmpl w:val="17E28F9A"/>
    <w:lvl w:ilvl="0" w:tplc="12280B3E">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4423AE"/>
    <w:multiLevelType w:val="multilevel"/>
    <w:tmpl w:val="FD5A2F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CE2E8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5150FB"/>
    <w:multiLevelType w:val="hybridMultilevel"/>
    <w:tmpl w:val="F25EAAEC"/>
    <w:lvl w:ilvl="0" w:tplc="A5B0CE3A">
      <w:numFmt w:val="bullet"/>
      <w:lvlText w:val=""/>
      <w:lvlJc w:val="left"/>
      <w:pPr>
        <w:ind w:left="828" w:hanging="360"/>
      </w:pPr>
      <w:rPr>
        <w:rFonts w:ascii="Symbol" w:eastAsia="Symbol" w:hAnsi="Symbol" w:cs="Symbol" w:hint="default"/>
        <w:b w:val="0"/>
        <w:bCs w:val="0"/>
        <w:i w:val="0"/>
        <w:iCs w:val="0"/>
        <w:color w:val="CE2D89"/>
        <w:w w:val="100"/>
        <w:sz w:val="21"/>
        <w:szCs w:val="21"/>
        <w:lang w:val="en-GB" w:eastAsia="en-US" w:bidi="ar-SA"/>
      </w:rPr>
    </w:lvl>
    <w:lvl w:ilvl="1" w:tplc="38EE936E">
      <w:numFmt w:val="bullet"/>
      <w:lvlText w:val="•"/>
      <w:lvlJc w:val="left"/>
      <w:pPr>
        <w:ind w:left="1587" w:hanging="360"/>
      </w:pPr>
      <w:rPr>
        <w:rFonts w:hint="default"/>
        <w:lang w:val="en-GB" w:eastAsia="en-US" w:bidi="ar-SA"/>
      </w:rPr>
    </w:lvl>
    <w:lvl w:ilvl="2" w:tplc="588083AA">
      <w:numFmt w:val="bullet"/>
      <w:lvlText w:val="•"/>
      <w:lvlJc w:val="left"/>
      <w:pPr>
        <w:ind w:left="2354" w:hanging="360"/>
      </w:pPr>
      <w:rPr>
        <w:rFonts w:hint="default"/>
        <w:lang w:val="en-GB" w:eastAsia="en-US" w:bidi="ar-SA"/>
      </w:rPr>
    </w:lvl>
    <w:lvl w:ilvl="3" w:tplc="9F3E7EEC">
      <w:numFmt w:val="bullet"/>
      <w:lvlText w:val="•"/>
      <w:lvlJc w:val="left"/>
      <w:pPr>
        <w:ind w:left="3121" w:hanging="360"/>
      </w:pPr>
      <w:rPr>
        <w:rFonts w:hint="default"/>
        <w:lang w:val="en-GB" w:eastAsia="en-US" w:bidi="ar-SA"/>
      </w:rPr>
    </w:lvl>
    <w:lvl w:ilvl="4" w:tplc="C0EEE2DC">
      <w:numFmt w:val="bullet"/>
      <w:lvlText w:val="•"/>
      <w:lvlJc w:val="left"/>
      <w:pPr>
        <w:ind w:left="3889" w:hanging="360"/>
      </w:pPr>
      <w:rPr>
        <w:rFonts w:hint="default"/>
        <w:lang w:val="en-GB" w:eastAsia="en-US" w:bidi="ar-SA"/>
      </w:rPr>
    </w:lvl>
    <w:lvl w:ilvl="5" w:tplc="8C16A3F0">
      <w:numFmt w:val="bullet"/>
      <w:lvlText w:val="•"/>
      <w:lvlJc w:val="left"/>
      <w:pPr>
        <w:ind w:left="4656" w:hanging="360"/>
      </w:pPr>
      <w:rPr>
        <w:rFonts w:hint="default"/>
        <w:lang w:val="en-GB" w:eastAsia="en-US" w:bidi="ar-SA"/>
      </w:rPr>
    </w:lvl>
    <w:lvl w:ilvl="6" w:tplc="AAEC9904">
      <w:numFmt w:val="bullet"/>
      <w:lvlText w:val="•"/>
      <w:lvlJc w:val="left"/>
      <w:pPr>
        <w:ind w:left="5423" w:hanging="360"/>
      </w:pPr>
      <w:rPr>
        <w:rFonts w:hint="default"/>
        <w:lang w:val="en-GB" w:eastAsia="en-US" w:bidi="ar-SA"/>
      </w:rPr>
    </w:lvl>
    <w:lvl w:ilvl="7" w:tplc="C4AA5FE8">
      <w:numFmt w:val="bullet"/>
      <w:lvlText w:val="•"/>
      <w:lvlJc w:val="left"/>
      <w:pPr>
        <w:ind w:left="6191" w:hanging="360"/>
      </w:pPr>
      <w:rPr>
        <w:rFonts w:hint="default"/>
        <w:lang w:val="en-GB" w:eastAsia="en-US" w:bidi="ar-SA"/>
      </w:rPr>
    </w:lvl>
    <w:lvl w:ilvl="8" w:tplc="DD7EEE92">
      <w:numFmt w:val="bullet"/>
      <w:lvlText w:val="•"/>
      <w:lvlJc w:val="left"/>
      <w:pPr>
        <w:ind w:left="6958" w:hanging="360"/>
      </w:pPr>
      <w:rPr>
        <w:rFonts w:hint="default"/>
        <w:lang w:val="en-GB" w:eastAsia="en-US" w:bidi="ar-SA"/>
      </w:rPr>
    </w:lvl>
  </w:abstractNum>
  <w:abstractNum w:abstractNumId="14" w15:restartNumberingAfterBreak="0">
    <w:nsid w:val="23827183"/>
    <w:multiLevelType w:val="hybridMultilevel"/>
    <w:tmpl w:val="17E28F9A"/>
    <w:lvl w:ilvl="0" w:tplc="12280B3E">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D367E5"/>
    <w:multiLevelType w:val="hybridMultilevel"/>
    <w:tmpl w:val="8328F800"/>
    <w:lvl w:ilvl="0" w:tplc="C86C6826">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0C1665"/>
    <w:multiLevelType w:val="hybridMultilevel"/>
    <w:tmpl w:val="970E7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DE47BC"/>
    <w:multiLevelType w:val="hybridMultilevel"/>
    <w:tmpl w:val="F998D1F4"/>
    <w:lvl w:ilvl="0" w:tplc="CFD48DCE">
      <w:start w:val="1"/>
      <w:numFmt w:val="bullet"/>
      <w:lvlText w:val=""/>
      <w:lvlJc w:val="left"/>
      <w:pPr>
        <w:ind w:left="720" w:hanging="360"/>
      </w:pPr>
      <w:rPr>
        <w:rFonts w:ascii="Symbol" w:hAnsi="Symbol" w:hint="default"/>
        <w:color w:val="CE2E8A"/>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777F1"/>
    <w:multiLevelType w:val="multilevel"/>
    <w:tmpl w:val="20A82102"/>
    <w:lvl w:ilvl="0">
      <w:start w:val="1"/>
      <w:numFmt w:val="decimal"/>
      <w:lvlText w:val="%1."/>
      <w:lvlJc w:val="left"/>
      <w:pPr>
        <w:ind w:left="360" w:hanging="360"/>
      </w:pPr>
      <w:rPr>
        <w:color w:val="CE2E8A"/>
      </w:rPr>
    </w:lvl>
    <w:lvl w:ilvl="1">
      <w:start w:val="1"/>
      <w:numFmt w:val="decimal"/>
      <w:lvlText w:val="%1.%2."/>
      <w:lvlJc w:val="left"/>
      <w:pPr>
        <w:ind w:left="792" w:hanging="432"/>
      </w:pPr>
      <w:rPr>
        <w:color w:val="CE2E8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F60683"/>
    <w:multiLevelType w:val="multilevel"/>
    <w:tmpl w:val="C27ED15C"/>
    <w:lvl w:ilvl="0">
      <w:start w:val="1"/>
      <w:numFmt w:val="decimal"/>
      <w:lvlText w:val="%1."/>
      <w:lvlJc w:val="left"/>
      <w:pPr>
        <w:ind w:left="360" w:hanging="360"/>
      </w:pPr>
      <w:rPr>
        <w:color w:val="CE2E8A"/>
      </w:rPr>
    </w:lvl>
    <w:lvl w:ilvl="1">
      <w:start w:val="1"/>
      <w:numFmt w:val="decimal"/>
      <w:lvlText w:val="%1.%2."/>
      <w:lvlJc w:val="left"/>
      <w:pPr>
        <w:ind w:left="792" w:hanging="432"/>
      </w:pPr>
      <w:rPr>
        <w:color w:val="CE2E8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FF3406"/>
    <w:multiLevelType w:val="hybridMultilevel"/>
    <w:tmpl w:val="17E28F9A"/>
    <w:lvl w:ilvl="0" w:tplc="12280B3E">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AD5E51"/>
    <w:multiLevelType w:val="hybridMultilevel"/>
    <w:tmpl w:val="44ACEE80"/>
    <w:lvl w:ilvl="0" w:tplc="0C547446">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E65CD2"/>
    <w:multiLevelType w:val="hybridMultilevel"/>
    <w:tmpl w:val="958A6D3C"/>
    <w:lvl w:ilvl="0" w:tplc="0C547446">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F2465F"/>
    <w:multiLevelType w:val="hybridMultilevel"/>
    <w:tmpl w:val="D09A5D2A"/>
    <w:lvl w:ilvl="0" w:tplc="71A2B7FA">
      <w:numFmt w:val="bullet"/>
      <w:lvlText w:val=""/>
      <w:lvlJc w:val="left"/>
      <w:pPr>
        <w:ind w:left="828" w:hanging="360"/>
      </w:pPr>
      <w:rPr>
        <w:rFonts w:ascii="Symbol" w:eastAsia="Symbol" w:hAnsi="Symbol" w:cs="Symbol" w:hint="default"/>
        <w:b w:val="0"/>
        <w:bCs w:val="0"/>
        <w:i w:val="0"/>
        <w:iCs w:val="0"/>
        <w:color w:val="CE2D89"/>
        <w:w w:val="100"/>
        <w:sz w:val="21"/>
        <w:szCs w:val="21"/>
        <w:lang w:val="en-GB" w:eastAsia="en-US" w:bidi="ar-SA"/>
      </w:rPr>
    </w:lvl>
    <w:lvl w:ilvl="1" w:tplc="6AF84354">
      <w:numFmt w:val="bullet"/>
      <w:lvlText w:val="•"/>
      <w:lvlJc w:val="left"/>
      <w:pPr>
        <w:ind w:left="1587" w:hanging="360"/>
      </w:pPr>
      <w:rPr>
        <w:rFonts w:hint="default"/>
        <w:lang w:val="en-GB" w:eastAsia="en-US" w:bidi="ar-SA"/>
      </w:rPr>
    </w:lvl>
    <w:lvl w:ilvl="2" w:tplc="4EA6C068">
      <w:numFmt w:val="bullet"/>
      <w:lvlText w:val="•"/>
      <w:lvlJc w:val="left"/>
      <w:pPr>
        <w:ind w:left="2354" w:hanging="360"/>
      </w:pPr>
      <w:rPr>
        <w:rFonts w:hint="default"/>
        <w:lang w:val="en-GB" w:eastAsia="en-US" w:bidi="ar-SA"/>
      </w:rPr>
    </w:lvl>
    <w:lvl w:ilvl="3" w:tplc="F0D4BFF8">
      <w:numFmt w:val="bullet"/>
      <w:lvlText w:val="•"/>
      <w:lvlJc w:val="left"/>
      <w:pPr>
        <w:ind w:left="3121" w:hanging="360"/>
      </w:pPr>
      <w:rPr>
        <w:rFonts w:hint="default"/>
        <w:lang w:val="en-GB" w:eastAsia="en-US" w:bidi="ar-SA"/>
      </w:rPr>
    </w:lvl>
    <w:lvl w:ilvl="4" w:tplc="00DE816C">
      <w:numFmt w:val="bullet"/>
      <w:lvlText w:val="•"/>
      <w:lvlJc w:val="left"/>
      <w:pPr>
        <w:ind w:left="3889" w:hanging="360"/>
      </w:pPr>
      <w:rPr>
        <w:rFonts w:hint="default"/>
        <w:lang w:val="en-GB" w:eastAsia="en-US" w:bidi="ar-SA"/>
      </w:rPr>
    </w:lvl>
    <w:lvl w:ilvl="5" w:tplc="9ED4A6B4">
      <w:numFmt w:val="bullet"/>
      <w:lvlText w:val="•"/>
      <w:lvlJc w:val="left"/>
      <w:pPr>
        <w:ind w:left="4656" w:hanging="360"/>
      </w:pPr>
      <w:rPr>
        <w:rFonts w:hint="default"/>
        <w:lang w:val="en-GB" w:eastAsia="en-US" w:bidi="ar-SA"/>
      </w:rPr>
    </w:lvl>
    <w:lvl w:ilvl="6" w:tplc="F324573E">
      <w:numFmt w:val="bullet"/>
      <w:lvlText w:val="•"/>
      <w:lvlJc w:val="left"/>
      <w:pPr>
        <w:ind w:left="5423" w:hanging="360"/>
      </w:pPr>
      <w:rPr>
        <w:rFonts w:hint="default"/>
        <w:lang w:val="en-GB" w:eastAsia="en-US" w:bidi="ar-SA"/>
      </w:rPr>
    </w:lvl>
    <w:lvl w:ilvl="7" w:tplc="5C24350E">
      <w:numFmt w:val="bullet"/>
      <w:lvlText w:val="•"/>
      <w:lvlJc w:val="left"/>
      <w:pPr>
        <w:ind w:left="6191" w:hanging="360"/>
      </w:pPr>
      <w:rPr>
        <w:rFonts w:hint="default"/>
        <w:lang w:val="en-GB" w:eastAsia="en-US" w:bidi="ar-SA"/>
      </w:rPr>
    </w:lvl>
    <w:lvl w:ilvl="8" w:tplc="BB427A30">
      <w:numFmt w:val="bullet"/>
      <w:lvlText w:val="•"/>
      <w:lvlJc w:val="left"/>
      <w:pPr>
        <w:ind w:left="6958" w:hanging="360"/>
      </w:pPr>
      <w:rPr>
        <w:rFonts w:hint="default"/>
        <w:lang w:val="en-GB" w:eastAsia="en-US" w:bidi="ar-SA"/>
      </w:rPr>
    </w:lvl>
  </w:abstractNum>
  <w:abstractNum w:abstractNumId="24" w15:restartNumberingAfterBreak="0">
    <w:nsid w:val="411C0225"/>
    <w:multiLevelType w:val="hybridMultilevel"/>
    <w:tmpl w:val="44ACEE80"/>
    <w:lvl w:ilvl="0" w:tplc="0C547446">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8B663A"/>
    <w:multiLevelType w:val="multilevel"/>
    <w:tmpl w:val="481251AA"/>
    <w:lvl w:ilvl="0">
      <w:start w:val="1"/>
      <w:numFmt w:val="decimal"/>
      <w:lvlText w:val="%1."/>
      <w:lvlJc w:val="left"/>
      <w:pPr>
        <w:ind w:left="360" w:hanging="360"/>
      </w:pPr>
    </w:lvl>
    <w:lvl w:ilvl="1">
      <w:start w:val="1"/>
      <w:numFmt w:val="decimal"/>
      <w:lvlText w:val="%1.%2."/>
      <w:lvlJc w:val="left"/>
      <w:pPr>
        <w:ind w:left="792" w:hanging="432"/>
      </w:pPr>
      <w:rPr>
        <w:color w:val="CE2E8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CE235B"/>
    <w:multiLevelType w:val="hybridMultilevel"/>
    <w:tmpl w:val="958A6D3C"/>
    <w:lvl w:ilvl="0" w:tplc="0C547446">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C34B73"/>
    <w:multiLevelType w:val="hybridMultilevel"/>
    <w:tmpl w:val="802A2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7B21E5"/>
    <w:multiLevelType w:val="hybridMultilevel"/>
    <w:tmpl w:val="EF82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CA2D81"/>
    <w:multiLevelType w:val="multilevel"/>
    <w:tmpl w:val="8CBA545C"/>
    <w:lvl w:ilvl="0">
      <w:start w:val="1"/>
      <w:numFmt w:val="decimal"/>
      <w:lvlText w:val="%1."/>
      <w:lvlJc w:val="left"/>
      <w:pPr>
        <w:ind w:left="360" w:hanging="360"/>
      </w:pPr>
    </w:lvl>
    <w:lvl w:ilvl="1">
      <w:start w:val="1"/>
      <w:numFmt w:val="decimal"/>
      <w:lvlText w:val="%1.%2."/>
      <w:lvlJc w:val="left"/>
      <w:pPr>
        <w:ind w:left="792" w:hanging="432"/>
      </w:pPr>
      <w:rPr>
        <w:color w:val="CE2E8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C26859"/>
    <w:multiLevelType w:val="hybridMultilevel"/>
    <w:tmpl w:val="77CA1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B53271"/>
    <w:multiLevelType w:val="hybridMultilevel"/>
    <w:tmpl w:val="CDB8B9BC"/>
    <w:lvl w:ilvl="0" w:tplc="1A94FA5A">
      <w:numFmt w:val="bullet"/>
      <w:lvlText w:val=""/>
      <w:lvlJc w:val="left"/>
      <w:pPr>
        <w:ind w:left="828" w:hanging="360"/>
      </w:pPr>
      <w:rPr>
        <w:rFonts w:ascii="Symbol" w:eastAsia="Symbol" w:hAnsi="Symbol" w:cs="Symbol" w:hint="default"/>
        <w:b w:val="0"/>
        <w:bCs w:val="0"/>
        <w:i w:val="0"/>
        <w:iCs w:val="0"/>
        <w:color w:val="CE2D89"/>
        <w:w w:val="100"/>
        <w:sz w:val="21"/>
        <w:szCs w:val="21"/>
        <w:lang w:val="en-GB" w:eastAsia="en-US" w:bidi="ar-SA"/>
      </w:rPr>
    </w:lvl>
    <w:lvl w:ilvl="1" w:tplc="097E81AC">
      <w:numFmt w:val="bullet"/>
      <w:lvlText w:val="•"/>
      <w:lvlJc w:val="left"/>
      <w:pPr>
        <w:ind w:left="1587" w:hanging="360"/>
      </w:pPr>
      <w:rPr>
        <w:rFonts w:hint="default"/>
        <w:lang w:val="en-GB" w:eastAsia="en-US" w:bidi="ar-SA"/>
      </w:rPr>
    </w:lvl>
    <w:lvl w:ilvl="2" w:tplc="09E4ACB2">
      <w:numFmt w:val="bullet"/>
      <w:lvlText w:val="•"/>
      <w:lvlJc w:val="left"/>
      <w:pPr>
        <w:ind w:left="2354" w:hanging="360"/>
      </w:pPr>
      <w:rPr>
        <w:rFonts w:hint="default"/>
        <w:lang w:val="en-GB" w:eastAsia="en-US" w:bidi="ar-SA"/>
      </w:rPr>
    </w:lvl>
    <w:lvl w:ilvl="3" w:tplc="BF28095E">
      <w:numFmt w:val="bullet"/>
      <w:lvlText w:val="•"/>
      <w:lvlJc w:val="left"/>
      <w:pPr>
        <w:ind w:left="3121" w:hanging="360"/>
      </w:pPr>
      <w:rPr>
        <w:rFonts w:hint="default"/>
        <w:lang w:val="en-GB" w:eastAsia="en-US" w:bidi="ar-SA"/>
      </w:rPr>
    </w:lvl>
    <w:lvl w:ilvl="4" w:tplc="98DA5E7E">
      <w:numFmt w:val="bullet"/>
      <w:lvlText w:val="•"/>
      <w:lvlJc w:val="left"/>
      <w:pPr>
        <w:ind w:left="3889" w:hanging="360"/>
      </w:pPr>
      <w:rPr>
        <w:rFonts w:hint="default"/>
        <w:lang w:val="en-GB" w:eastAsia="en-US" w:bidi="ar-SA"/>
      </w:rPr>
    </w:lvl>
    <w:lvl w:ilvl="5" w:tplc="7A4EA0FC">
      <w:numFmt w:val="bullet"/>
      <w:lvlText w:val="•"/>
      <w:lvlJc w:val="left"/>
      <w:pPr>
        <w:ind w:left="4656" w:hanging="360"/>
      </w:pPr>
      <w:rPr>
        <w:rFonts w:hint="default"/>
        <w:lang w:val="en-GB" w:eastAsia="en-US" w:bidi="ar-SA"/>
      </w:rPr>
    </w:lvl>
    <w:lvl w:ilvl="6" w:tplc="917EF68C">
      <w:numFmt w:val="bullet"/>
      <w:lvlText w:val="•"/>
      <w:lvlJc w:val="left"/>
      <w:pPr>
        <w:ind w:left="5423" w:hanging="360"/>
      </w:pPr>
      <w:rPr>
        <w:rFonts w:hint="default"/>
        <w:lang w:val="en-GB" w:eastAsia="en-US" w:bidi="ar-SA"/>
      </w:rPr>
    </w:lvl>
    <w:lvl w:ilvl="7" w:tplc="F6B29910">
      <w:numFmt w:val="bullet"/>
      <w:lvlText w:val="•"/>
      <w:lvlJc w:val="left"/>
      <w:pPr>
        <w:ind w:left="6191" w:hanging="360"/>
      </w:pPr>
      <w:rPr>
        <w:rFonts w:hint="default"/>
        <w:lang w:val="en-GB" w:eastAsia="en-US" w:bidi="ar-SA"/>
      </w:rPr>
    </w:lvl>
    <w:lvl w:ilvl="8" w:tplc="8FB6AB2C">
      <w:numFmt w:val="bullet"/>
      <w:lvlText w:val="•"/>
      <w:lvlJc w:val="left"/>
      <w:pPr>
        <w:ind w:left="6958" w:hanging="360"/>
      </w:pPr>
      <w:rPr>
        <w:rFonts w:hint="default"/>
        <w:lang w:val="en-GB" w:eastAsia="en-US" w:bidi="ar-SA"/>
      </w:rPr>
    </w:lvl>
  </w:abstractNum>
  <w:abstractNum w:abstractNumId="32" w15:restartNumberingAfterBreak="0">
    <w:nsid w:val="5F0F0A5D"/>
    <w:multiLevelType w:val="hybridMultilevel"/>
    <w:tmpl w:val="958A6D3C"/>
    <w:lvl w:ilvl="0" w:tplc="0C547446">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BB1E28"/>
    <w:multiLevelType w:val="hybridMultilevel"/>
    <w:tmpl w:val="07E431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674EAD"/>
    <w:multiLevelType w:val="hybridMultilevel"/>
    <w:tmpl w:val="E75EC4E6"/>
    <w:lvl w:ilvl="0" w:tplc="33A836A6">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7F3D78"/>
    <w:multiLevelType w:val="hybridMultilevel"/>
    <w:tmpl w:val="DF14B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6316FA"/>
    <w:multiLevelType w:val="hybridMultilevel"/>
    <w:tmpl w:val="250E0CE6"/>
    <w:lvl w:ilvl="0" w:tplc="12280B3E">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512C96"/>
    <w:multiLevelType w:val="multilevel"/>
    <w:tmpl w:val="5582BDFA"/>
    <w:lvl w:ilvl="0">
      <w:start w:val="1"/>
      <w:numFmt w:val="decimal"/>
      <w:lvlText w:val="%1."/>
      <w:lvlJc w:val="left"/>
      <w:pPr>
        <w:ind w:left="360" w:hanging="360"/>
      </w:pPr>
      <w:rPr>
        <w:color w:val="CE2E8A"/>
      </w:rPr>
    </w:lvl>
    <w:lvl w:ilvl="1">
      <w:start w:val="1"/>
      <w:numFmt w:val="decimal"/>
      <w:lvlText w:val="%1.%2."/>
      <w:lvlJc w:val="left"/>
      <w:pPr>
        <w:ind w:left="792" w:hanging="432"/>
      </w:pPr>
      <w:rPr>
        <w:color w:val="CE2E8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F03F2B"/>
    <w:multiLevelType w:val="hybridMultilevel"/>
    <w:tmpl w:val="1C9AC7DA"/>
    <w:lvl w:ilvl="0" w:tplc="B20852DE">
      <w:numFmt w:val="bullet"/>
      <w:lvlText w:val=""/>
      <w:lvlJc w:val="left"/>
      <w:pPr>
        <w:ind w:left="828" w:hanging="360"/>
      </w:pPr>
      <w:rPr>
        <w:rFonts w:ascii="Symbol" w:eastAsia="Symbol" w:hAnsi="Symbol" w:cs="Symbol" w:hint="default"/>
        <w:b w:val="0"/>
        <w:bCs w:val="0"/>
        <w:i w:val="0"/>
        <w:iCs w:val="0"/>
        <w:color w:val="CE2D89"/>
        <w:w w:val="100"/>
        <w:sz w:val="21"/>
        <w:szCs w:val="21"/>
        <w:lang w:val="en-GB" w:eastAsia="en-US" w:bidi="ar-SA"/>
      </w:rPr>
    </w:lvl>
    <w:lvl w:ilvl="1" w:tplc="85127392">
      <w:numFmt w:val="bullet"/>
      <w:lvlText w:val="•"/>
      <w:lvlJc w:val="left"/>
      <w:pPr>
        <w:ind w:left="1587" w:hanging="360"/>
      </w:pPr>
      <w:rPr>
        <w:rFonts w:hint="default"/>
        <w:lang w:val="en-GB" w:eastAsia="en-US" w:bidi="ar-SA"/>
      </w:rPr>
    </w:lvl>
    <w:lvl w:ilvl="2" w:tplc="397247C0">
      <w:numFmt w:val="bullet"/>
      <w:lvlText w:val="•"/>
      <w:lvlJc w:val="left"/>
      <w:pPr>
        <w:ind w:left="2354" w:hanging="360"/>
      </w:pPr>
      <w:rPr>
        <w:rFonts w:hint="default"/>
        <w:lang w:val="en-GB" w:eastAsia="en-US" w:bidi="ar-SA"/>
      </w:rPr>
    </w:lvl>
    <w:lvl w:ilvl="3" w:tplc="17A44E80">
      <w:numFmt w:val="bullet"/>
      <w:lvlText w:val="•"/>
      <w:lvlJc w:val="left"/>
      <w:pPr>
        <w:ind w:left="3121" w:hanging="360"/>
      </w:pPr>
      <w:rPr>
        <w:rFonts w:hint="default"/>
        <w:lang w:val="en-GB" w:eastAsia="en-US" w:bidi="ar-SA"/>
      </w:rPr>
    </w:lvl>
    <w:lvl w:ilvl="4" w:tplc="ECCE38EE">
      <w:numFmt w:val="bullet"/>
      <w:lvlText w:val="•"/>
      <w:lvlJc w:val="left"/>
      <w:pPr>
        <w:ind w:left="3889" w:hanging="360"/>
      </w:pPr>
      <w:rPr>
        <w:rFonts w:hint="default"/>
        <w:lang w:val="en-GB" w:eastAsia="en-US" w:bidi="ar-SA"/>
      </w:rPr>
    </w:lvl>
    <w:lvl w:ilvl="5" w:tplc="4DDA3CE4">
      <w:numFmt w:val="bullet"/>
      <w:lvlText w:val="•"/>
      <w:lvlJc w:val="left"/>
      <w:pPr>
        <w:ind w:left="4656" w:hanging="360"/>
      </w:pPr>
      <w:rPr>
        <w:rFonts w:hint="default"/>
        <w:lang w:val="en-GB" w:eastAsia="en-US" w:bidi="ar-SA"/>
      </w:rPr>
    </w:lvl>
    <w:lvl w:ilvl="6" w:tplc="7E10C99C">
      <w:numFmt w:val="bullet"/>
      <w:lvlText w:val="•"/>
      <w:lvlJc w:val="left"/>
      <w:pPr>
        <w:ind w:left="5423" w:hanging="360"/>
      </w:pPr>
      <w:rPr>
        <w:rFonts w:hint="default"/>
        <w:lang w:val="en-GB" w:eastAsia="en-US" w:bidi="ar-SA"/>
      </w:rPr>
    </w:lvl>
    <w:lvl w:ilvl="7" w:tplc="142050D2">
      <w:numFmt w:val="bullet"/>
      <w:lvlText w:val="•"/>
      <w:lvlJc w:val="left"/>
      <w:pPr>
        <w:ind w:left="6191" w:hanging="360"/>
      </w:pPr>
      <w:rPr>
        <w:rFonts w:hint="default"/>
        <w:lang w:val="en-GB" w:eastAsia="en-US" w:bidi="ar-SA"/>
      </w:rPr>
    </w:lvl>
    <w:lvl w:ilvl="8" w:tplc="03DA0C64">
      <w:numFmt w:val="bullet"/>
      <w:lvlText w:val="•"/>
      <w:lvlJc w:val="left"/>
      <w:pPr>
        <w:ind w:left="6958" w:hanging="360"/>
      </w:pPr>
      <w:rPr>
        <w:rFonts w:hint="default"/>
        <w:lang w:val="en-GB" w:eastAsia="en-US" w:bidi="ar-SA"/>
      </w:rPr>
    </w:lvl>
  </w:abstractNum>
  <w:abstractNum w:abstractNumId="39" w15:restartNumberingAfterBreak="0">
    <w:nsid w:val="78CD1CCA"/>
    <w:multiLevelType w:val="hybridMultilevel"/>
    <w:tmpl w:val="89701D7E"/>
    <w:lvl w:ilvl="0" w:tplc="04090009">
      <w:start w:val="1"/>
      <w:numFmt w:val="bullet"/>
      <w:lvlText w:val=""/>
      <w:lvlJc w:val="left"/>
      <w:pPr>
        <w:tabs>
          <w:tab w:val="num" w:pos="720"/>
        </w:tabs>
        <w:ind w:left="720" w:hanging="360"/>
      </w:pPr>
      <w:rPr>
        <w:rFonts w:ascii="Wingdings" w:hAnsi="Wingdings" w:hint="default"/>
      </w:rPr>
    </w:lvl>
    <w:lvl w:ilvl="1" w:tplc="E4565B30">
      <w:numFmt w:val="bullet"/>
      <w:lvlText w:val="-"/>
      <w:lvlJc w:val="left"/>
      <w:pPr>
        <w:tabs>
          <w:tab w:val="num" w:pos="1800"/>
        </w:tabs>
        <w:ind w:left="1800" w:hanging="720"/>
      </w:pPr>
      <w:rPr>
        <w:rFonts w:ascii="Comic Sans MS" w:eastAsia="Times New Roman" w:hAnsi="Comic Sans M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BB123D"/>
    <w:multiLevelType w:val="hybridMultilevel"/>
    <w:tmpl w:val="D0B67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EA03A5"/>
    <w:multiLevelType w:val="hybridMultilevel"/>
    <w:tmpl w:val="F1FAA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755701">
    <w:abstractNumId w:val="17"/>
  </w:num>
  <w:num w:numId="2" w16cid:durableId="962227902">
    <w:abstractNumId w:val="17"/>
  </w:num>
  <w:num w:numId="3" w16cid:durableId="771559452">
    <w:abstractNumId w:val="34"/>
  </w:num>
  <w:num w:numId="4" w16cid:durableId="2019772782">
    <w:abstractNumId w:val="15"/>
  </w:num>
  <w:num w:numId="5" w16cid:durableId="961495582">
    <w:abstractNumId w:val="18"/>
  </w:num>
  <w:num w:numId="6" w16cid:durableId="1285036633">
    <w:abstractNumId w:val="41"/>
  </w:num>
  <w:num w:numId="7" w16cid:durableId="2077973890">
    <w:abstractNumId w:val="36"/>
  </w:num>
  <w:num w:numId="8" w16cid:durableId="2133476845">
    <w:abstractNumId w:val="14"/>
  </w:num>
  <w:num w:numId="9" w16cid:durableId="750154417">
    <w:abstractNumId w:val="11"/>
  </w:num>
  <w:num w:numId="10" w16cid:durableId="1216352310">
    <w:abstractNumId w:val="20"/>
  </w:num>
  <w:num w:numId="11" w16cid:durableId="449671877">
    <w:abstractNumId w:val="39"/>
  </w:num>
  <w:num w:numId="12" w16cid:durableId="1815289946">
    <w:abstractNumId w:val="8"/>
  </w:num>
  <w:num w:numId="13" w16cid:durableId="470637216">
    <w:abstractNumId w:val="16"/>
  </w:num>
  <w:num w:numId="14" w16cid:durableId="1709529127">
    <w:abstractNumId w:val="7"/>
  </w:num>
  <w:num w:numId="15" w16cid:durableId="1524629702">
    <w:abstractNumId w:val="32"/>
  </w:num>
  <w:num w:numId="16" w16cid:durableId="404768323">
    <w:abstractNumId w:val="6"/>
  </w:num>
  <w:num w:numId="17" w16cid:durableId="500051719">
    <w:abstractNumId w:val="22"/>
  </w:num>
  <w:num w:numId="18" w16cid:durableId="1823081830">
    <w:abstractNumId w:val="21"/>
  </w:num>
  <w:num w:numId="19" w16cid:durableId="1332492111">
    <w:abstractNumId w:val="5"/>
  </w:num>
  <w:num w:numId="20" w16cid:durableId="922647482">
    <w:abstractNumId w:val="24"/>
  </w:num>
  <w:num w:numId="21" w16cid:durableId="1750273665">
    <w:abstractNumId w:val="26"/>
  </w:num>
  <w:num w:numId="22" w16cid:durableId="131409288">
    <w:abstractNumId w:val="0"/>
  </w:num>
  <w:num w:numId="23" w16cid:durableId="1090807717">
    <w:abstractNumId w:val="19"/>
  </w:num>
  <w:num w:numId="24" w16cid:durableId="1730954837">
    <w:abstractNumId w:val="29"/>
  </w:num>
  <w:num w:numId="25" w16cid:durableId="780222721">
    <w:abstractNumId w:val="25"/>
  </w:num>
  <w:num w:numId="26" w16cid:durableId="2121416030">
    <w:abstractNumId w:val="35"/>
  </w:num>
  <w:num w:numId="27" w16cid:durableId="379092453">
    <w:abstractNumId w:val="40"/>
  </w:num>
  <w:num w:numId="28" w16cid:durableId="414594209">
    <w:abstractNumId w:val="3"/>
  </w:num>
  <w:num w:numId="29" w16cid:durableId="1863939205">
    <w:abstractNumId w:val="12"/>
  </w:num>
  <w:num w:numId="30" w16cid:durableId="9185625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5464540">
    <w:abstractNumId w:val="17"/>
  </w:num>
  <w:num w:numId="32" w16cid:durableId="1277832649">
    <w:abstractNumId w:val="33"/>
  </w:num>
  <w:num w:numId="33" w16cid:durableId="168832633">
    <w:abstractNumId w:val="31"/>
  </w:num>
  <w:num w:numId="34" w16cid:durableId="62028215">
    <w:abstractNumId w:val="13"/>
  </w:num>
  <w:num w:numId="35" w16cid:durableId="631060210">
    <w:abstractNumId w:val="1"/>
  </w:num>
  <w:num w:numId="36" w16cid:durableId="323439392">
    <w:abstractNumId w:val="10"/>
  </w:num>
  <w:num w:numId="37" w16cid:durableId="1209731051">
    <w:abstractNumId w:val="23"/>
  </w:num>
  <w:num w:numId="38" w16cid:durableId="1673029302">
    <w:abstractNumId w:val="38"/>
  </w:num>
  <w:num w:numId="39" w16cid:durableId="396055545">
    <w:abstractNumId w:val="30"/>
  </w:num>
  <w:num w:numId="40" w16cid:durableId="1001854363">
    <w:abstractNumId w:val="4"/>
  </w:num>
  <w:num w:numId="41" w16cid:durableId="1731809180">
    <w:abstractNumId w:val="28"/>
  </w:num>
  <w:num w:numId="42" w16cid:durableId="845635714">
    <w:abstractNumId w:val="9"/>
  </w:num>
  <w:num w:numId="43" w16cid:durableId="2032946302">
    <w:abstractNumId w:val="27"/>
  </w:num>
  <w:num w:numId="44" w16cid:durableId="204105413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B1"/>
    <w:rsid w:val="00000145"/>
    <w:rsid w:val="00004072"/>
    <w:rsid w:val="000061E0"/>
    <w:rsid w:val="000077B2"/>
    <w:rsid w:val="00011F35"/>
    <w:rsid w:val="000120E5"/>
    <w:rsid w:val="000161AE"/>
    <w:rsid w:val="00016A31"/>
    <w:rsid w:val="000234F5"/>
    <w:rsid w:val="00023B06"/>
    <w:rsid w:val="00030C52"/>
    <w:rsid w:val="00033289"/>
    <w:rsid w:val="000369CA"/>
    <w:rsid w:val="00042706"/>
    <w:rsid w:val="000438C2"/>
    <w:rsid w:val="00043AD0"/>
    <w:rsid w:val="00043ED1"/>
    <w:rsid w:val="000500D1"/>
    <w:rsid w:val="000549C7"/>
    <w:rsid w:val="000552CB"/>
    <w:rsid w:val="00062645"/>
    <w:rsid w:val="00062DE4"/>
    <w:rsid w:val="00067280"/>
    <w:rsid w:val="00073DF4"/>
    <w:rsid w:val="00074489"/>
    <w:rsid w:val="00074ECA"/>
    <w:rsid w:val="000752F2"/>
    <w:rsid w:val="000772B9"/>
    <w:rsid w:val="00086D46"/>
    <w:rsid w:val="00093034"/>
    <w:rsid w:val="00095766"/>
    <w:rsid w:val="000959FD"/>
    <w:rsid w:val="00097753"/>
    <w:rsid w:val="00097E35"/>
    <w:rsid w:val="000A2D73"/>
    <w:rsid w:val="000A51E9"/>
    <w:rsid w:val="000B7AF5"/>
    <w:rsid w:val="000C0CCD"/>
    <w:rsid w:val="000C4403"/>
    <w:rsid w:val="000D03D7"/>
    <w:rsid w:val="000D30B6"/>
    <w:rsid w:val="000D6EDD"/>
    <w:rsid w:val="000E18B9"/>
    <w:rsid w:val="000E2631"/>
    <w:rsid w:val="000E3DDD"/>
    <w:rsid w:val="000F32E9"/>
    <w:rsid w:val="000F39AE"/>
    <w:rsid w:val="000F5DE4"/>
    <w:rsid w:val="0010064D"/>
    <w:rsid w:val="00101301"/>
    <w:rsid w:val="00120498"/>
    <w:rsid w:val="00122684"/>
    <w:rsid w:val="00124A8D"/>
    <w:rsid w:val="0013161B"/>
    <w:rsid w:val="00142B25"/>
    <w:rsid w:val="00145716"/>
    <w:rsid w:val="00150D6E"/>
    <w:rsid w:val="00161E0E"/>
    <w:rsid w:val="00163E27"/>
    <w:rsid w:val="00165B27"/>
    <w:rsid w:val="00166FC1"/>
    <w:rsid w:val="001733E2"/>
    <w:rsid w:val="00177871"/>
    <w:rsid w:val="00177966"/>
    <w:rsid w:val="00182652"/>
    <w:rsid w:val="001847B1"/>
    <w:rsid w:val="001864F5"/>
    <w:rsid w:val="00191DEB"/>
    <w:rsid w:val="0019528D"/>
    <w:rsid w:val="001A5456"/>
    <w:rsid w:val="001B2DEE"/>
    <w:rsid w:val="001B4917"/>
    <w:rsid w:val="001B5036"/>
    <w:rsid w:val="001B665F"/>
    <w:rsid w:val="001C18EC"/>
    <w:rsid w:val="001C4D84"/>
    <w:rsid w:val="001D0D56"/>
    <w:rsid w:val="001D7EB0"/>
    <w:rsid w:val="001E00E5"/>
    <w:rsid w:val="001E0773"/>
    <w:rsid w:val="001E21C4"/>
    <w:rsid w:val="001E6693"/>
    <w:rsid w:val="001F09AF"/>
    <w:rsid w:val="002012C4"/>
    <w:rsid w:val="002064A5"/>
    <w:rsid w:val="002069FB"/>
    <w:rsid w:val="0021207D"/>
    <w:rsid w:val="00217E84"/>
    <w:rsid w:val="00220515"/>
    <w:rsid w:val="002205E9"/>
    <w:rsid w:val="00221AEF"/>
    <w:rsid w:val="0022256C"/>
    <w:rsid w:val="00227F7E"/>
    <w:rsid w:val="00237655"/>
    <w:rsid w:val="00242957"/>
    <w:rsid w:val="00242C19"/>
    <w:rsid w:val="00242DA8"/>
    <w:rsid w:val="002436AE"/>
    <w:rsid w:val="00247957"/>
    <w:rsid w:val="00250BDD"/>
    <w:rsid w:val="00251B6A"/>
    <w:rsid w:val="00251D7A"/>
    <w:rsid w:val="002547B1"/>
    <w:rsid w:val="00257D76"/>
    <w:rsid w:val="00260B2B"/>
    <w:rsid w:val="002655D7"/>
    <w:rsid w:val="00265772"/>
    <w:rsid w:val="002671B7"/>
    <w:rsid w:val="00271139"/>
    <w:rsid w:val="00283B40"/>
    <w:rsid w:val="002842FF"/>
    <w:rsid w:val="00294D7D"/>
    <w:rsid w:val="002A274A"/>
    <w:rsid w:val="002A30A9"/>
    <w:rsid w:val="002B5742"/>
    <w:rsid w:val="002B6D82"/>
    <w:rsid w:val="002C2F06"/>
    <w:rsid w:val="002C68BC"/>
    <w:rsid w:val="002D0571"/>
    <w:rsid w:val="002D377B"/>
    <w:rsid w:val="002D4082"/>
    <w:rsid w:val="002D5EC9"/>
    <w:rsid w:val="002F1C1A"/>
    <w:rsid w:val="002F5EBB"/>
    <w:rsid w:val="002F6399"/>
    <w:rsid w:val="00310442"/>
    <w:rsid w:val="00310DD3"/>
    <w:rsid w:val="00311412"/>
    <w:rsid w:val="0031451B"/>
    <w:rsid w:val="00320C83"/>
    <w:rsid w:val="003225D2"/>
    <w:rsid w:val="003311C8"/>
    <w:rsid w:val="003312CC"/>
    <w:rsid w:val="00331D1A"/>
    <w:rsid w:val="00333945"/>
    <w:rsid w:val="003419DE"/>
    <w:rsid w:val="003436D9"/>
    <w:rsid w:val="00343BB4"/>
    <w:rsid w:val="00344807"/>
    <w:rsid w:val="003455C6"/>
    <w:rsid w:val="00346F01"/>
    <w:rsid w:val="003471F7"/>
    <w:rsid w:val="00352765"/>
    <w:rsid w:val="00353F91"/>
    <w:rsid w:val="00354225"/>
    <w:rsid w:val="003560EF"/>
    <w:rsid w:val="0035765D"/>
    <w:rsid w:val="00363178"/>
    <w:rsid w:val="0036321C"/>
    <w:rsid w:val="00365222"/>
    <w:rsid w:val="003674E2"/>
    <w:rsid w:val="003821A0"/>
    <w:rsid w:val="00384134"/>
    <w:rsid w:val="00387CC8"/>
    <w:rsid w:val="003A76C3"/>
    <w:rsid w:val="003A7C8C"/>
    <w:rsid w:val="003B31D1"/>
    <w:rsid w:val="003B6821"/>
    <w:rsid w:val="003C0001"/>
    <w:rsid w:val="003C3FF1"/>
    <w:rsid w:val="003C4835"/>
    <w:rsid w:val="003D1AD5"/>
    <w:rsid w:val="003E3317"/>
    <w:rsid w:val="003E3572"/>
    <w:rsid w:val="003E438E"/>
    <w:rsid w:val="003E57E2"/>
    <w:rsid w:val="003E6E59"/>
    <w:rsid w:val="003E77FE"/>
    <w:rsid w:val="003F5A04"/>
    <w:rsid w:val="003F62C9"/>
    <w:rsid w:val="00414472"/>
    <w:rsid w:val="00423953"/>
    <w:rsid w:val="00426C74"/>
    <w:rsid w:val="004335A7"/>
    <w:rsid w:val="004362DC"/>
    <w:rsid w:val="00440424"/>
    <w:rsid w:val="00441AD1"/>
    <w:rsid w:val="004431CB"/>
    <w:rsid w:val="004527CB"/>
    <w:rsid w:val="004560FB"/>
    <w:rsid w:val="00466503"/>
    <w:rsid w:val="004702EA"/>
    <w:rsid w:val="00471031"/>
    <w:rsid w:val="00472FCB"/>
    <w:rsid w:val="004730B9"/>
    <w:rsid w:val="0048496A"/>
    <w:rsid w:val="0049751F"/>
    <w:rsid w:val="004A02EC"/>
    <w:rsid w:val="004A4F2D"/>
    <w:rsid w:val="004B4019"/>
    <w:rsid w:val="004B756C"/>
    <w:rsid w:val="004C0BBC"/>
    <w:rsid w:val="004C647D"/>
    <w:rsid w:val="004C793A"/>
    <w:rsid w:val="004D0D1F"/>
    <w:rsid w:val="004D417A"/>
    <w:rsid w:val="004D7F9D"/>
    <w:rsid w:val="004E6552"/>
    <w:rsid w:val="004E742A"/>
    <w:rsid w:val="004F0950"/>
    <w:rsid w:val="00504327"/>
    <w:rsid w:val="00505FA5"/>
    <w:rsid w:val="005064D5"/>
    <w:rsid w:val="005110D0"/>
    <w:rsid w:val="00516D0A"/>
    <w:rsid w:val="00523166"/>
    <w:rsid w:val="00531B11"/>
    <w:rsid w:val="00540E05"/>
    <w:rsid w:val="00545C25"/>
    <w:rsid w:val="00553793"/>
    <w:rsid w:val="00553EAE"/>
    <w:rsid w:val="005546BE"/>
    <w:rsid w:val="00560A5E"/>
    <w:rsid w:val="005617B6"/>
    <w:rsid w:val="00562BB5"/>
    <w:rsid w:val="00565936"/>
    <w:rsid w:val="005724E3"/>
    <w:rsid w:val="0058174F"/>
    <w:rsid w:val="0058270A"/>
    <w:rsid w:val="00590451"/>
    <w:rsid w:val="00597FAF"/>
    <w:rsid w:val="005A1F8B"/>
    <w:rsid w:val="005A2087"/>
    <w:rsid w:val="005A37FC"/>
    <w:rsid w:val="005A4EE8"/>
    <w:rsid w:val="005A4FBE"/>
    <w:rsid w:val="005A55C0"/>
    <w:rsid w:val="005A5CC3"/>
    <w:rsid w:val="005B18D4"/>
    <w:rsid w:val="005C393F"/>
    <w:rsid w:val="005C44EA"/>
    <w:rsid w:val="005C462D"/>
    <w:rsid w:val="005E1AC0"/>
    <w:rsid w:val="005E347F"/>
    <w:rsid w:val="005E60EA"/>
    <w:rsid w:val="005F1635"/>
    <w:rsid w:val="005F2ED0"/>
    <w:rsid w:val="005F43E0"/>
    <w:rsid w:val="005F6D8D"/>
    <w:rsid w:val="00604751"/>
    <w:rsid w:val="006075A9"/>
    <w:rsid w:val="006107DF"/>
    <w:rsid w:val="006114BE"/>
    <w:rsid w:val="00615632"/>
    <w:rsid w:val="00621247"/>
    <w:rsid w:val="00626B1A"/>
    <w:rsid w:val="006308FC"/>
    <w:rsid w:val="00633B01"/>
    <w:rsid w:val="00634F4E"/>
    <w:rsid w:val="0064263F"/>
    <w:rsid w:val="006518ED"/>
    <w:rsid w:val="0065771C"/>
    <w:rsid w:val="00662317"/>
    <w:rsid w:val="00665C4D"/>
    <w:rsid w:val="00671D38"/>
    <w:rsid w:val="00674688"/>
    <w:rsid w:val="0067513D"/>
    <w:rsid w:val="00676CD3"/>
    <w:rsid w:val="00681956"/>
    <w:rsid w:val="00682F73"/>
    <w:rsid w:val="0068355F"/>
    <w:rsid w:val="00684C57"/>
    <w:rsid w:val="00694378"/>
    <w:rsid w:val="00695AEB"/>
    <w:rsid w:val="00696959"/>
    <w:rsid w:val="00696BD0"/>
    <w:rsid w:val="00697354"/>
    <w:rsid w:val="00697906"/>
    <w:rsid w:val="006A185E"/>
    <w:rsid w:val="006A484C"/>
    <w:rsid w:val="006A5318"/>
    <w:rsid w:val="006B5FB9"/>
    <w:rsid w:val="006C76B9"/>
    <w:rsid w:val="006E004F"/>
    <w:rsid w:val="006E0D7C"/>
    <w:rsid w:val="006E5F71"/>
    <w:rsid w:val="006F01B1"/>
    <w:rsid w:val="006F072A"/>
    <w:rsid w:val="006F36D2"/>
    <w:rsid w:val="006F5019"/>
    <w:rsid w:val="0070400A"/>
    <w:rsid w:val="00704B4F"/>
    <w:rsid w:val="0070612D"/>
    <w:rsid w:val="0071042A"/>
    <w:rsid w:val="00711A03"/>
    <w:rsid w:val="007131D9"/>
    <w:rsid w:val="0071596F"/>
    <w:rsid w:val="007402E6"/>
    <w:rsid w:val="007444A7"/>
    <w:rsid w:val="00747AF1"/>
    <w:rsid w:val="00752F85"/>
    <w:rsid w:val="00753184"/>
    <w:rsid w:val="00760F25"/>
    <w:rsid w:val="007667CA"/>
    <w:rsid w:val="0077084B"/>
    <w:rsid w:val="007711DA"/>
    <w:rsid w:val="007727A5"/>
    <w:rsid w:val="0077712C"/>
    <w:rsid w:val="007859F6"/>
    <w:rsid w:val="0079009D"/>
    <w:rsid w:val="007926C8"/>
    <w:rsid w:val="00793327"/>
    <w:rsid w:val="007975F1"/>
    <w:rsid w:val="007A3EA3"/>
    <w:rsid w:val="007A4725"/>
    <w:rsid w:val="007A4DB9"/>
    <w:rsid w:val="007B3794"/>
    <w:rsid w:val="007B4077"/>
    <w:rsid w:val="007B64A4"/>
    <w:rsid w:val="007C379E"/>
    <w:rsid w:val="007D4399"/>
    <w:rsid w:val="007D5D9B"/>
    <w:rsid w:val="007F1036"/>
    <w:rsid w:val="00814E1F"/>
    <w:rsid w:val="00824418"/>
    <w:rsid w:val="00831D58"/>
    <w:rsid w:val="008322C9"/>
    <w:rsid w:val="00832C37"/>
    <w:rsid w:val="00842E82"/>
    <w:rsid w:val="00845D57"/>
    <w:rsid w:val="0085463D"/>
    <w:rsid w:val="008556DC"/>
    <w:rsid w:val="00855FBF"/>
    <w:rsid w:val="008639D6"/>
    <w:rsid w:val="00863A5D"/>
    <w:rsid w:val="0086638A"/>
    <w:rsid w:val="00873834"/>
    <w:rsid w:val="00875AE7"/>
    <w:rsid w:val="00877BED"/>
    <w:rsid w:val="00880068"/>
    <w:rsid w:val="00882022"/>
    <w:rsid w:val="00887DEC"/>
    <w:rsid w:val="00890983"/>
    <w:rsid w:val="00892FB0"/>
    <w:rsid w:val="00895BE7"/>
    <w:rsid w:val="00896467"/>
    <w:rsid w:val="008A2661"/>
    <w:rsid w:val="008B1828"/>
    <w:rsid w:val="008B359D"/>
    <w:rsid w:val="008B4742"/>
    <w:rsid w:val="008D276D"/>
    <w:rsid w:val="008D32FF"/>
    <w:rsid w:val="008E1A25"/>
    <w:rsid w:val="008E40F9"/>
    <w:rsid w:val="008F1EAA"/>
    <w:rsid w:val="008F26F2"/>
    <w:rsid w:val="008F42E7"/>
    <w:rsid w:val="008F4487"/>
    <w:rsid w:val="00902DED"/>
    <w:rsid w:val="009049F5"/>
    <w:rsid w:val="0090511F"/>
    <w:rsid w:val="00911334"/>
    <w:rsid w:val="009143D3"/>
    <w:rsid w:val="009321DB"/>
    <w:rsid w:val="00933269"/>
    <w:rsid w:val="00933DA1"/>
    <w:rsid w:val="00934D04"/>
    <w:rsid w:val="00935CA0"/>
    <w:rsid w:val="00936CD2"/>
    <w:rsid w:val="00937C83"/>
    <w:rsid w:val="00940556"/>
    <w:rsid w:val="00940618"/>
    <w:rsid w:val="00940FE9"/>
    <w:rsid w:val="00941058"/>
    <w:rsid w:val="00941100"/>
    <w:rsid w:val="00943ECF"/>
    <w:rsid w:val="00945600"/>
    <w:rsid w:val="00950F7F"/>
    <w:rsid w:val="009512FE"/>
    <w:rsid w:val="00954FB7"/>
    <w:rsid w:val="0095648A"/>
    <w:rsid w:val="00957654"/>
    <w:rsid w:val="00962E20"/>
    <w:rsid w:val="009673B4"/>
    <w:rsid w:val="00971928"/>
    <w:rsid w:val="00972939"/>
    <w:rsid w:val="00972CDB"/>
    <w:rsid w:val="0098045C"/>
    <w:rsid w:val="00980DA5"/>
    <w:rsid w:val="009821F9"/>
    <w:rsid w:val="00982229"/>
    <w:rsid w:val="00982853"/>
    <w:rsid w:val="00983585"/>
    <w:rsid w:val="00985BA9"/>
    <w:rsid w:val="00985D60"/>
    <w:rsid w:val="00990E02"/>
    <w:rsid w:val="009915F9"/>
    <w:rsid w:val="00991987"/>
    <w:rsid w:val="00995A15"/>
    <w:rsid w:val="00996551"/>
    <w:rsid w:val="009A5504"/>
    <w:rsid w:val="009B02EE"/>
    <w:rsid w:val="009B3836"/>
    <w:rsid w:val="009B50F2"/>
    <w:rsid w:val="009B7F18"/>
    <w:rsid w:val="009C4CC9"/>
    <w:rsid w:val="009C5193"/>
    <w:rsid w:val="009C75EE"/>
    <w:rsid w:val="009D28DE"/>
    <w:rsid w:val="009D3753"/>
    <w:rsid w:val="009D6DF7"/>
    <w:rsid w:val="009D7774"/>
    <w:rsid w:val="009E24E5"/>
    <w:rsid w:val="009E3AE3"/>
    <w:rsid w:val="009E3DCC"/>
    <w:rsid w:val="009E644D"/>
    <w:rsid w:val="009E7444"/>
    <w:rsid w:val="009F6E0A"/>
    <w:rsid w:val="009F7F27"/>
    <w:rsid w:val="00A00D0D"/>
    <w:rsid w:val="00A02F2B"/>
    <w:rsid w:val="00A04298"/>
    <w:rsid w:val="00A07842"/>
    <w:rsid w:val="00A12828"/>
    <w:rsid w:val="00A13552"/>
    <w:rsid w:val="00A1618B"/>
    <w:rsid w:val="00A21494"/>
    <w:rsid w:val="00A36E2A"/>
    <w:rsid w:val="00A37855"/>
    <w:rsid w:val="00A40746"/>
    <w:rsid w:val="00A42CAA"/>
    <w:rsid w:val="00A44AA5"/>
    <w:rsid w:val="00A47351"/>
    <w:rsid w:val="00A50D0F"/>
    <w:rsid w:val="00A6015A"/>
    <w:rsid w:val="00A66F9E"/>
    <w:rsid w:val="00A73E09"/>
    <w:rsid w:val="00A81C25"/>
    <w:rsid w:val="00A822F6"/>
    <w:rsid w:val="00A83091"/>
    <w:rsid w:val="00A833FD"/>
    <w:rsid w:val="00A87230"/>
    <w:rsid w:val="00A91F09"/>
    <w:rsid w:val="00A934AD"/>
    <w:rsid w:val="00AA2A72"/>
    <w:rsid w:val="00AA3356"/>
    <w:rsid w:val="00AA5D13"/>
    <w:rsid w:val="00AA6820"/>
    <w:rsid w:val="00AB252E"/>
    <w:rsid w:val="00AB3DF5"/>
    <w:rsid w:val="00AC1EFB"/>
    <w:rsid w:val="00AC3F8C"/>
    <w:rsid w:val="00AC59A9"/>
    <w:rsid w:val="00AC7795"/>
    <w:rsid w:val="00AD026D"/>
    <w:rsid w:val="00AD265B"/>
    <w:rsid w:val="00AD4B86"/>
    <w:rsid w:val="00AE3C59"/>
    <w:rsid w:val="00AE520F"/>
    <w:rsid w:val="00AF28B7"/>
    <w:rsid w:val="00AF4DD9"/>
    <w:rsid w:val="00AF623E"/>
    <w:rsid w:val="00AF7054"/>
    <w:rsid w:val="00B17B39"/>
    <w:rsid w:val="00B17D33"/>
    <w:rsid w:val="00B271FD"/>
    <w:rsid w:val="00B27454"/>
    <w:rsid w:val="00B30DB8"/>
    <w:rsid w:val="00B34628"/>
    <w:rsid w:val="00B356DD"/>
    <w:rsid w:val="00B3597B"/>
    <w:rsid w:val="00B425ED"/>
    <w:rsid w:val="00B43D05"/>
    <w:rsid w:val="00B4503B"/>
    <w:rsid w:val="00B46F47"/>
    <w:rsid w:val="00B475C5"/>
    <w:rsid w:val="00B535CD"/>
    <w:rsid w:val="00B5790C"/>
    <w:rsid w:val="00B60572"/>
    <w:rsid w:val="00B638CE"/>
    <w:rsid w:val="00B64E48"/>
    <w:rsid w:val="00B73CB0"/>
    <w:rsid w:val="00B7746F"/>
    <w:rsid w:val="00B8349E"/>
    <w:rsid w:val="00B8492C"/>
    <w:rsid w:val="00B97149"/>
    <w:rsid w:val="00B97D07"/>
    <w:rsid w:val="00BA3307"/>
    <w:rsid w:val="00BA3455"/>
    <w:rsid w:val="00BA6CF2"/>
    <w:rsid w:val="00BA7012"/>
    <w:rsid w:val="00BB20E0"/>
    <w:rsid w:val="00BD004B"/>
    <w:rsid w:val="00BD2737"/>
    <w:rsid w:val="00BD3405"/>
    <w:rsid w:val="00BE07AB"/>
    <w:rsid w:val="00BE3991"/>
    <w:rsid w:val="00BE5F09"/>
    <w:rsid w:val="00BF1EF5"/>
    <w:rsid w:val="00BF30B7"/>
    <w:rsid w:val="00BF647F"/>
    <w:rsid w:val="00C030F3"/>
    <w:rsid w:val="00C04FE8"/>
    <w:rsid w:val="00C068C8"/>
    <w:rsid w:val="00C072F3"/>
    <w:rsid w:val="00C07D2C"/>
    <w:rsid w:val="00C1412F"/>
    <w:rsid w:val="00C22E05"/>
    <w:rsid w:val="00C268C4"/>
    <w:rsid w:val="00C26F60"/>
    <w:rsid w:val="00C30B54"/>
    <w:rsid w:val="00C43A09"/>
    <w:rsid w:val="00C455E0"/>
    <w:rsid w:val="00C5730D"/>
    <w:rsid w:val="00C57B22"/>
    <w:rsid w:val="00C66A6A"/>
    <w:rsid w:val="00C7345A"/>
    <w:rsid w:val="00C8098E"/>
    <w:rsid w:val="00C833DB"/>
    <w:rsid w:val="00C86537"/>
    <w:rsid w:val="00C86F28"/>
    <w:rsid w:val="00C87077"/>
    <w:rsid w:val="00C96A55"/>
    <w:rsid w:val="00CA1603"/>
    <w:rsid w:val="00CA6F67"/>
    <w:rsid w:val="00CA72D8"/>
    <w:rsid w:val="00CB1603"/>
    <w:rsid w:val="00CB4A12"/>
    <w:rsid w:val="00CB6EF6"/>
    <w:rsid w:val="00CC104E"/>
    <w:rsid w:val="00CC1B87"/>
    <w:rsid w:val="00CC2ECC"/>
    <w:rsid w:val="00CC37FC"/>
    <w:rsid w:val="00CC7444"/>
    <w:rsid w:val="00CD0EDB"/>
    <w:rsid w:val="00CD3039"/>
    <w:rsid w:val="00CD4FE5"/>
    <w:rsid w:val="00CD6C5B"/>
    <w:rsid w:val="00CE2E4B"/>
    <w:rsid w:val="00CF1370"/>
    <w:rsid w:val="00CF28D6"/>
    <w:rsid w:val="00CF387A"/>
    <w:rsid w:val="00CF7742"/>
    <w:rsid w:val="00D00525"/>
    <w:rsid w:val="00D011F5"/>
    <w:rsid w:val="00D033D4"/>
    <w:rsid w:val="00D03DF0"/>
    <w:rsid w:val="00D04974"/>
    <w:rsid w:val="00D07323"/>
    <w:rsid w:val="00D12D38"/>
    <w:rsid w:val="00D148F0"/>
    <w:rsid w:val="00D15383"/>
    <w:rsid w:val="00D17008"/>
    <w:rsid w:val="00D221B4"/>
    <w:rsid w:val="00D223D6"/>
    <w:rsid w:val="00D26E15"/>
    <w:rsid w:val="00D32482"/>
    <w:rsid w:val="00D3296F"/>
    <w:rsid w:val="00D435AF"/>
    <w:rsid w:val="00D43FDD"/>
    <w:rsid w:val="00D44423"/>
    <w:rsid w:val="00D47E84"/>
    <w:rsid w:val="00D509FD"/>
    <w:rsid w:val="00D57549"/>
    <w:rsid w:val="00D60F63"/>
    <w:rsid w:val="00D74A12"/>
    <w:rsid w:val="00D74EA5"/>
    <w:rsid w:val="00D84C38"/>
    <w:rsid w:val="00D912B0"/>
    <w:rsid w:val="00D91E97"/>
    <w:rsid w:val="00D93EEA"/>
    <w:rsid w:val="00D97EA8"/>
    <w:rsid w:val="00DA2CE7"/>
    <w:rsid w:val="00DB1F48"/>
    <w:rsid w:val="00DB3A85"/>
    <w:rsid w:val="00DB4EF5"/>
    <w:rsid w:val="00DB6378"/>
    <w:rsid w:val="00DC050E"/>
    <w:rsid w:val="00DC2288"/>
    <w:rsid w:val="00DC24F1"/>
    <w:rsid w:val="00DD3094"/>
    <w:rsid w:val="00DD41E3"/>
    <w:rsid w:val="00DD6F90"/>
    <w:rsid w:val="00DE0ED6"/>
    <w:rsid w:val="00DE2180"/>
    <w:rsid w:val="00DE2BB2"/>
    <w:rsid w:val="00DF0F7E"/>
    <w:rsid w:val="00DF2584"/>
    <w:rsid w:val="00DF6269"/>
    <w:rsid w:val="00DF7CBE"/>
    <w:rsid w:val="00E159B0"/>
    <w:rsid w:val="00E16CFF"/>
    <w:rsid w:val="00E20765"/>
    <w:rsid w:val="00E229A5"/>
    <w:rsid w:val="00E31F46"/>
    <w:rsid w:val="00E3253D"/>
    <w:rsid w:val="00E32923"/>
    <w:rsid w:val="00E41400"/>
    <w:rsid w:val="00E50866"/>
    <w:rsid w:val="00E50FE2"/>
    <w:rsid w:val="00E55745"/>
    <w:rsid w:val="00E631C9"/>
    <w:rsid w:val="00E633EF"/>
    <w:rsid w:val="00E64480"/>
    <w:rsid w:val="00E657F1"/>
    <w:rsid w:val="00E669C8"/>
    <w:rsid w:val="00E858B9"/>
    <w:rsid w:val="00E85C32"/>
    <w:rsid w:val="00E92E18"/>
    <w:rsid w:val="00E941E1"/>
    <w:rsid w:val="00EA0942"/>
    <w:rsid w:val="00EA5DEA"/>
    <w:rsid w:val="00EB0F8F"/>
    <w:rsid w:val="00EB1CCA"/>
    <w:rsid w:val="00EC0919"/>
    <w:rsid w:val="00EC34D5"/>
    <w:rsid w:val="00ED305B"/>
    <w:rsid w:val="00EE0780"/>
    <w:rsid w:val="00EF00A6"/>
    <w:rsid w:val="00EF240E"/>
    <w:rsid w:val="00EF437B"/>
    <w:rsid w:val="00EF4555"/>
    <w:rsid w:val="00F02868"/>
    <w:rsid w:val="00F1045F"/>
    <w:rsid w:val="00F105C9"/>
    <w:rsid w:val="00F1181D"/>
    <w:rsid w:val="00F13480"/>
    <w:rsid w:val="00F15CFA"/>
    <w:rsid w:val="00F177B1"/>
    <w:rsid w:val="00F21AD7"/>
    <w:rsid w:val="00F2217E"/>
    <w:rsid w:val="00F30F82"/>
    <w:rsid w:val="00F362D9"/>
    <w:rsid w:val="00F36F6A"/>
    <w:rsid w:val="00F47C10"/>
    <w:rsid w:val="00F47EEE"/>
    <w:rsid w:val="00F51A80"/>
    <w:rsid w:val="00F52C25"/>
    <w:rsid w:val="00F6080D"/>
    <w:rsid w:val="00F63264"/>
    <w:rsid w:val="00F63C9F"/>
    <w:rsid w:val="00F67D56"/>
    <w:rsid w:val="00F71031"/>
    <w:rsid w:val="00F71B58"/>
    <w:rsid w:val="00F76334"/>
    <w:rsid w:val="00F77E59"/>
    <w:rsid w:val="00F8361B"/>
    <w:rsid w:val="00F9340D"/>
    <w:rsid w:val="00FA7255"/>
    <w:rsid w:val="00FB2E14"/>
    <w:rsid w:val="00FB40A7"/>
    <w:rsid w:val="00FC1EBC"/>
    <w:rsid w:val="00FC53C8"/>
    <w:rsid w:val="00FC5DC6"/>
    <w:rsid w:val="00FD0386"/>
    <w:rsid w:val="00FD3C4D"/>
    <w:rsid w:val="00FD3F2E"/>
    <w:rsid w:val="00FD5B1C"/>
    <w:rsid w:val="00FE49E6"/>
    <w:rsid w:val="00FE7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175B7"/>
  <w15:chartTrackingRefBased/>
  <w15:docId w15:val="{4481A768-12F3-4778-B175-6824DFFA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62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30B5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546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14472"/>
    <w:pPr>
      <w:keepNext/>
      <w:outlineLvl w:val="2"/>
    </w:pPr>
    <w:rPr>
      <w:rFonts w:ascii="Comic Sans MS" w:hAnsi="Comic Sans MS"/>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7B1"/>
    <w:pPr>
      <w:tabs>
        <w:tab w:val="center" w:pos="4513"/>
        <w:tab w:val="right" w:pos="9026"/>
      </w:tabs>
    </w:pPr>
  </w:style>
  <w:style w:type="character" w:customStyle="1" w:styleId="HeaderChar">
    <w:name w:val="Header Char"/>
    <w:basedOn w:val="DefaultParagraphFont"/>
    <w:link w:val="Header"/>
    <w:uiPriority w:val="99"/>
    <w:rsid w:val="001847B1"/>
  </w:style>
  <w:style w:type="paragraph" w:styleId="Footer">
    <w:name w:val="footer"/>
    <w:basedOn w:val="Normal"/>
    <w:link w:val="FooterChar"/>
    <w:uiPriority w:val="99"/>
    <w:unhideWhenUsed/>
    <w:rsid w:val="001847B1"/>
    <w:pPr>
      <w:tabs>
        <w:tab w:val="center" w:pos="4513"/>
        <w:tab w:val="right" w:pos="9026"/>
      </w:tabs>
    </w:pPr>
  </w:style>
  <w:style w:type="character" w:customStyle="1" w:styleId="FooterChar">
    <w:name w:val="Footer Char"/>
    <w:basedOn w:val="DefaultParagraphFont"/>
    <w:link w:val="Footer"/>
    <w:uiPriority w:val="99"/>
    <w:rsid w:val="001847B1"/>
  </w:style>
  <w:style w:type="character" w:customStyle="1" w:styleId="Heading3Char">
    <w:name w:val="Heading 3 Char"/>
    <w:basedOn w:val="DefaultParagraphFont"/>
    <w:link w:val="Heading3"/>
    <w:rsid w:val="00414472"/>
    <w:rPr>
      <w:rFonts w:ascii="Comic Sans MS" w:eastAsia="Times New Roman" w:hAnsi="Comic Sans MS" w:cs="Times New Roman"/>
      <w:b/>
      <w:bCs/>
      <w:sz w:val="20"/>
      <w:szCs w:val="24"/>
    </w:rPr>
  </w:style>
  <w:style w:type="paragraph" w:styleId="NormalWeb">
    <w:name w:val="Normal (Web)"/>
    <w:basedOn w:val="Normal"/>
    <w:uiPriority w:val="99"/>
    <w:semiHidden/>
    <w:unhideWhenUsed/>
    <w:rsid w:val="004E742A"/>
    <w:pPr>
      <w:spacing w:before="100" w:beforeAutospacing="1" w:after="100" w:afterAutospacing="1"/>
    </w:pPr>
    <w:rPr>
      <w:lang w:eastAsia="en-GB"/>
    </w:rPr>
  </w:style>
  <w:style w:type="character" w:styleId="Strong">
    <w:name w:val="Strong"/>
    <w:basedOn w:val="DefaultParagraphFont"/>
    <w:uiPriority w:val="22"/>
    <w:qFormat/>
    <w:rsid w:val="004E742A"/>
    <w:rPr>
      <w:b/>
      <w:bCs/>
    </w:rPr>
  </w:style>
  <w:style w:type="table" w:styleId="TableGrid">
    <w:name w:val="Table Grid"/>
    <w:basedOn w:val="TableNormal"/>
    <w:uiPriority w:val="39"/>
    <w:rsid w:val="004E7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42A"/>
    <w:pPr>
      <w:ind w:left="720"/>
      <w:contextualSpacing/>
    </w:pPr>
  </w:style>
  <w:style w:type="paragraph" w:styleId="BalloonText">
    <w:name w:val="Balloon Text"/>
    <w:basedOn w:val="Normal"/>
    <w:link w:val="BalloonTextChar"/>
    <w:uiPriority w:val="99"/>
    <w:semiHidden/>
    <w:unhideWhenUsed/>
    <w:rsid w:val="00CF28D6"/>
    <w:rPr>
      <w:sz w:val="18"/>
      <w:szCs w:val="18"/>
    </w:rPr>
  </w:style>
  <w:style w:type="character" w:customStyle="1" w:styleId="BalloonTextChar">
    <w:name w:val="Balloon Text Char"/>
    <w:basedOn w:val="DefaultParagraphFont"/>
    <w:link w:val="BalloonText"/>
    <w:uiPriority w:val="99"/>
    <w:semiHidden/>
    <w:rsid w:val="00CF28D6"/>
    <w:rPr>
      <w:rFonts w:ascii="Times New Roman" w:eastAsia="Times New Roman" w:hAnsi="Times New Roman" w:cs="Times New Roman"/>
      <w:sz w:val="18"/>
      <w:szCs w:val="18"/>
    </w:rPr>
  </w:style>
  <w:style w:type="table" w:styleId="TableGridLight">
    <w:name w:val="Grid Table Light"/>
    <w:basedOn w:val="TableNormal"/>
    <w:uiPriority w:val="40"/>
    <w:rsid w:val="00972C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972CDB"/>
    <w:pPr>
      <w:spacing w:after="0" w:line="240" w:lineRule="auto"/>
    </w:pPr>
    <w:tblPr/>
  </w:style>
  <w:style w:type="character" w:customStyle="1" w:styleId="Heading1Char">
    <w:name w:val="Heading 1 Char"/>
    <w:basedOn w:val="DefaultParagraphFont"/>
    <w:link w:val="Heading1"/>
    <w:uiPriority w:val="9"/>
    <w:rsid w:val="00C30B54"/>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6075A9"/>
    <w:pPr>
      <w:jc w:val="both"/>
    </w:pPr>
    <w:rPr>
      <w:b/>
      <w:bCs/>
    </w:rPr>
  </w:style>
  <w:style w:type="character" w:customStyle="1" w:styleId="BodyTextChar">
    <w:name w:val="Body Text Char"/>
    <w:basedOn w:val="DefaultParagraphFont"/>
    <w:link w:val="BodyText"/>
    <w:rsid w:val="006075A9"/>
    <w:rPr>
      <w:rFonts w:ascii="Times New Roman" w:eastAsia="Times New Roman" w:hAnsi="Times New Roman" w:cs="Times New Roman"/>
      <w:b/>
      <w:bCs/>
      <w:sz w:val="24"/>
      <w:szCs w:val="24"/>
    </w:rPr>
  </w:style>
  <w:style w:type="paragraph" w:styleId="BodyText2">
    <w:name w:val="Body Text 2"/>
    <w:basedOn w:val="Normal"/>
    <w:link w:val="BodyText2Char"/>
    <w:uiPriority w:val="99"/>
    <w:semiHidden/>
    <w:unhideWhenUsed/>
    <w:rsid w:val="00A12828"/>
    <w:pPr>
      <w:spacing w:after="120" w:line="480" w:lineRule="auto"/>
    </w:pPr>
  </w:style>
  <w:style w:type="character" w:customStyle="1" w:styleId="BodyText2Char">
    <w:name w:val="Body Text 2 Char"/>
    <w:basedOn w:val="DefaultParagraphFont"/>
    <w:link w:val="BodyText2"/>
    <w:uiPriority w:val="99"/>
    <w:semiHidden/>
    <w:rsid w:val="00A1282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BD2737"/>
    <w:pPr>
      <w:spacing w:after="120"/>
      <w:ind w:left="283"/>
    </w:pPr>
  </w:style>
  <w:style w:type="character" w:customStyle="1" w:styleId="BodyTextIndentChar">
    <w:name w:val="Body Text Indent Char"/>
    <w:basedOn w:val="DefaultParagraphFont"/>
    <w:link w:val="BodyTextIndent"/>
    <w:uiPriority w:val="99"/>
    <w:semiHidden/>
    <w:rsid w:val="00BD273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5463D"/>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62645"/>
    <w:pPr>
      <w:spacing w:after="0" w:line="240" w:lineRule="auto"/>
    </w:pPr>
    <w:rPr>
      <w:rFonts w:ascii="Times New Roman" w:eastAsia="Times New Roman" w:hAnsi="Times New Roman" w:cs="Times New Roman"/>
      <w:sz w:val="24"/>
      <w:szCs w:val="24"/>
    </w:rPr>
  </w:style>
  <w:style w:type="paragraph" w:customStyle="1" w:styleId="Default">
    <w:name w:val="Default"/>
    <w:rsid w:val="00D43FDD"/>
    <w:pPr>
      <w:autoSpaceDE w:val="0"/>
      <w:autoSpaceDN w:val="0"/>
      <w:adjustRightInd w:val="0"/>
      <w:spacing w:after="0" w:line="240" w:lineRule="auto"/>
    </w:pPr>
    <w:rPr>
      <w:rFonts w:ascii="Mistral" w:hAnsi="Mistral" w:cs="Mistral"/>
      <w:color w:val="000000"/>
      <w:sz w:val="24"/>
      <w:szCs w:val="24"/>
      <w14:ligatures w14:val="standardContextual"/>
    </w:rPr>
  </w:style>
  <w:style w:type="paragraph" w:customStyle="1" w:styleId="TableParagraph">
    <w:name w:val="Table Paragraph"/>
    <w:basedOn w:val="Normal"/>
    <w:uiPriority w:val="1"/>
    <w:qFormat/>
    <w:rsid w:val="004335A7"/>
    <w:pPr>
      <w:widowControl w:val="0"/>
      <w:autoSpaceDE w:val="0"/>
      <w:autoSpaceDN w:val="0"/>
      <w:ind w:left="828"/>
    </w:pPr>
    <w:rPr>
      <w:rFonts w:ascii="Arial" w:eastAsia="Arial" w:hAnsi="Arial" w:cs="Arial"/>
      <w:sz w:val="22"/>
      <w:szCs w:val="22"/>
    </w:rPr>
  </w:style>
  <w:style w:type="character" w:styleId="CommentReference">
    <w:name w:val="annotation reference"/>
    <w:basedOn w:val="DefaultParagraphFont"/>
    <w:uiPriority w:val="99"/>
    <w:semiHidden/>
    <w:unhideWhenUsed/>
    <w:rsid w:val="004335A7"/>
    <w:rPr>
      <w:sz w:val="16"/>
      <w:szCs w:val="16"/>
    </w:rPr>
  </w:style>
  <w:style w:type="paragraph" w:styleId="CommentText">
    <w:name w:val="annotation text"/>
    <w:basedOn w:val="Normal"/>
    <w:link w:val="CommentTextChar"/>
    <w:uiPriority w:val="99"/>
    <w:unhideWhenUsed/>
    <w:rsid w:val="004335A7"/>
    <w:rPr>
      <w:sz w:val="20"/>
      <w:szCs w:val="20"/>
    </w:rPr>
  </w:style>
  <w:style w:type="character" w:customStyle="1" w:styleId="CommentTextChar">
    <w:name w:val="Comment Text Char"/>
    <w:basedOn w:val="DefaultParagraphFont"/>
    <w:link w:val="CommentText"/>
    <w:uiPriority w:val="99"/>
    <w:rsid w:val="004335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35A7"/>
    <w:rPr>
      <w:b/>
      <w:bCs/>
    </w:rPr>
  </w:style>
  <w:style w:type="character" w:customStyle="1" w:styleId="CommentSubjectChar">
    <w:name w:val="Comment Subject Char"/>
    <w:basedOn w:val="CommentTextChar"/>
    <w:link w:val="CommentSubject"/>
    <w:uiPriority w:val="99"/>
    <w:semiHidden/>
    <w:rsid w:val="004335A7"/>
    <w:rPr>
      <w:rFonts w:ascii="Times New Roman" w:eastAsia="Times New Roman" w:hAnsi="Times New Roman" w:cs="Times New Roman"/>
      <w:b/>
      <w:bCs/>
      <w:sz w:val="20"/>
      <w:szCs w:val="20"/>
    </w:rPr>
  </w:style>
  <w:style w:type="character" w:customStyle="1" w:styleId="s3">
    <w:name w:val="s3"/>
    <w:basedOn w:val="DefaultParagraphFont"/>
    <w:rsid w:val="00036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280295">
      <w:bodyDiv w:val="1"/>
      <w:marLeft w:val="0"/>
      <w:marRight w:val="0"/>
      <w:marTop w:val="0"/>
      <w:marBottom w:val="0"/>
      <w:divBdr>
        <w:top w:val="none" w:sz="0" w:space="0" w:color="auto"/>
        <w:left w:val="none" w:sz="0" w:space="0" w:color="auto"/>
        <w:bottom w:val="none" w:sz="0" w:space="0" w:color="auto"/>
        <w:right w:val="none" w:sz="0" w:space="0" w:color="auto"/>
      </w:divBdr>
    </w:div>
    <w:div w:id="896865919">
      <w:bodyDiv w:val="1"/>
      <w:marLeft w:val="0"/>
      <w:marRight w:val="0"/>
      <w:marTop w:val="0"/>
      <w:marBottom w:val="0"/>
      <w:divBdr>
        <w:top w:val="none" w:sz="0" w:space="0" w:color="auto"/>
        <w:left w:val="none" w:sz="0" w:space="0" w:color="auto"/>
        <w:bottom w:val="none" w:sz="0" w:space="0" w:color="auto"/>
        <w:right w:val="none" w:sz="0" w:space="0" w:color="auto"/>
      </w:divBdr>
    </w:div>
    <w:div w:id="924344925">
      <w:bodyDiv w:val="1"/>
      <w:marLeft w:val="0"/>
      <w:marRight w:val="0"/>
      <w:marTop w:val="0"/>
      <w:marBottom w:val="0"/>
      <w:divBdr>
        <w:top w:val="none" w:sz="0" w:space="0" w:color="auto"/>
        <w:left w:val="none" w:sz="0" w:space="0" w:color="auto"/>
        <w:bottom w:val="none" w:sz="0" w:space="0" w:color="auto"/>
        <w:right w:val="none" w:sz="0" w:space="0" w:color="auto"/>
      </w:divBdr>
    </w:div>
    <w:div w:id="995035666">
      <w:bodyDiv w:val="1"/>
      <w:marLeft w:val="0"/>
      <w:marRight w:val="0"/>
      <w:marTop w:val="0"/>
      <w:marBottom w:val="0"/>
      <w:divBdr>
        <w:top w:val="none" w:sz="0" w:space="0" w:color="auto"/>
        <w:left w:val="none" w:sz="0" w:space="0" w:color="auto"/>
        <w:bottom w:val="none" w:sz="0" w:space="0" w:color="auto"/>
        <w:right w:val="none" w:sz="0" w:space="0" w:color="auto"/>
      </w:divBdr>
    </w:div>
    <w:div w:id="1187215500">
      <w:bodyDiv w:val="1"/>
      <w:marLeft w:val="0"/>
      <w:marRight w:val="0"/>
      <w:marTop w:val="0"/>
      <w:marBottom w:val="0"/>
      <w:divBdr>
        <w:top w:val="none" w:sz="0" w:space="0" w:color="auto"/>
        <w:left w:val="none" w:sz="0" w:space="0" w:color="auto"/>
        <w:bottom w:val="none" w:sz="0" w:space="0" w:color="auto"/>
        <w:right w:val="none" w:sz="0" w:space="0" w:color="auto"/>
      </w:divBdr>
    </w:div>
    <w:div w:id="1635528419">
      <w:bodyDiv w:val="1"/>
      <w:marLeft w:val="0"/>
      <w:marRight w:val="0"/>
      <w:marTop w:val="0"/>
      <w:marBottom w:val="0"/>
      <w:divBdr>
        <w:top w:val="none" w:sz="0" w:space="0" w:color="auto"/>
        <w:left w:val="none" w:sz="0" w:space="0" w:color="auto"/>
        <w:bottom w:val="none" w:sz="0" w:space="0" w:color="auto"/>
        <w:right w:val="none" w:sz="0" w:space="0" w:color="auto"/>
      </w:divBdr>
    </w:div>
    <w:div w:id="1637643034">
      <w:bodyDiv w:val="1"/>
      <w:marLeft w:val="0"/>
      <w:marRight w:val="0"/>
      <w:marTop w:val="0"/>
      <w:marBottom w:val="0"/>
      <w:divBdr>
        <w:top w:val="none" w:sz="0" w:space="0" w:color="auto"/>
        <w:left w:val="none" w:sz="0" w:space="0" w:color="auto"/>
        <w:bottom w:val="none" w:sz="0" w:space="0" w:color="auto"/>
        <w:right w:val="none" w:sz="0" w:space="0" w:color="auto"/>
      </w:divBdr>
    </w:div>
    <w:div w:id="187357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7d9396-91aa-405a-b578-587956fd3805" xsi:nil="true"/>
    <lcf76f155ced4ddcb4097134ff3c332f xmlns="9648e345-65e2-4da2-b598-eec4a65aaa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2157DE55362F4D8D5AA42486DF39E8" ma:contentTypeVersion="22" ma:contentTypeDescription="Create a new document." ma:contentTypeScope="" ma:versionID="9ce97e93190a3cb1dc0733826d4ee006">
  <xsd:schema xmlns:xsd="http://www.w3.org/2001/XMLSchema" xmlns:xs="http://www.w3.org/2001/XMLSchema" xmlns:p="http://schemas.microsoft.com/office/2006/metadata/properties" xmlns:ns2="5b7d9396-91aa-405a-b578-587956fd3805" xmlns:ns3="9648e345-65e2-4da2-b598-eec4a65aaa85" targetNamespace="http://schemas.microsoft.com/office/2006/metadata/properties" ma:root="true" ma:fieldsID="3fb325b4e70570c3fc900ce94fc34079" ns2:_="" ns3:_="">
    <xsd:import namespace="5b7d9396-91aa-405a-b578-587956fd3805"/>
    <xsd:import namespace="9648e345-65e2-4da2-b598-eec4a65aaa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d9396-91aa-405a-b578-587956fd38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4d67a13-4f55-4dea-8bf8-5ce4828fe97a}" ma:internalName="TaxCatchAll" ma:showField="CatchAllData" ma:web="5b7d9396-91aa-405a-b578-587956fd38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8e345-65e2-4da2-b598-eec4a65aaa8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ac29c4-9ce9-46cb-8437-79189dfa9a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222CF-28AE-472B-A627-9FD25464381C}">
  <ds:schemaRefs>
    <ds:schemaRef ds:uri="http://schemas.microsoft.com/office/2006/metadata/properties"/>
    <ds:schemaRef ds:uri="http://schemas.microsoft.com/office/infopath/2007/PartnerControls"/>
    <ds:schemaRef ds:uri="5b7d9396-91aa-405a-b578-587956fd3805"/>
    <ds:schemaRef ds:uri="9648e345-65e2-4da2-b598-eec4a65aaa85"/>
  </ds:schemaRefs>
</ds:datastoreItem>
</file>

<file path=customXml/itemProps2.xml><?xml version="1.0" encoding="utf-8"?>
<ds:datastoreItem xmlns:ds="http://schemas.openxmlformats.org/officeDocument/2006/customXml" ds:itemID="{5E626248-F776-4165-95B0-5A09EC699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d9396-91aa-405a-b578-587956fd3805"/>
    <ds:schemaRef ds:uri="9648e345-65e2-4da2-b598-eec4a65aa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F175F-ECD3-43D5-B047-58ACF3FB9089}">
  <ds:schemaRefs>
    <ds:schemaRef ds:uri="http://schemas.openxmlformats.org/officeDocument/2006/bibliography"/>
  </ds:schemaRefs>
</ds:datastoreItem>
</file>

<file path=customXml/itemProps4.xml><?xml version="1.0" encoding="utf-8"?>
<ds:datastoreItem xmlns:ds="http://schemas.openxmlformats.org/officeDocument/2006/customXml" ds:itemID="{97050A9D-C379-4328-9A00-614034AC1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1819</Words>
  <Characters>8554</Characters>
  <Application>Microsoft Office Word</Application>
  <DocSecurity>4</DocSecurity>
  <Lines>658</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Rocha</dc:creator>
  <cp:keywords/>
  <dc:description/>
  <cp:lastModifiedBy>Jagdip Sangha</cp:lastModifiedBy>
  <cp:revision>2</cp:revision>
  <cp:lastPrinted>2020-12-30T15:41:00Z</cp:lastPrinted>
  <dcterms:created xsi:type="dcterms:W3CDTF">2026-03-09T15:04:00Z</dcterms:created>
  <dcterms:modified xsi:type="dcterms:W3CDTF">2026-03-09T15:04:00Z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0x010100312157DE55362F4D8D5AA42486DF39E8</vt:lpwstr>
  </property>
  <property fmtid="{D5CDD505-2E9C-101B-9397-08002B2CF9AE}" pid="3" name="MediaServiceImageTags">
    <vt:lpwstr/>
  </property>
</Properties>
</file>